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1A" w:rsidRDefault="0025321A" w:rsidP="0025321A">
      <w:pPr>
        <w:spacing w:after="15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Бурятия</w:t>
      </w:r>
    </w:p>
    <w:p w:rsidR="0025321A" w:rsidRDefault="0025321A" w:rsidP="0025321A">
      <w:pPr>
        <w:spacing w:after="15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«Турунтаевская районная гимназия»</w:t>
      </w:r>
    </w:p>
    <w:p w:rsidR="0025321A" w:rsidRDefault="0025321A" w:rsidP="0025321A">
      <w:pPr>
        <w:spacing w:after="15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Прибайкальский район</w:t>
      </w:r>
    </w:p>
    <w:p w:rsidR="0025321A" w:rsidRDefault="0025321A" w:rsidP="0025321A">
      <w:pPr>
        <w:spacing w:after="15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321A" w:rsidRDefault="0025321A" w:rsidP="0025321A">
      <w:pPr>
        <w:spacing w:after="15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/>
          <w:b/>
          <w:sz w:val="28"/>
          <w:szCs w:val="28"/>
        </w:rPr>
        <w:t xml:space="preserve"> Всероссийский конкурс юношеских учебно-исследовательских работ «Юный архивист»</w:t>
      </w:r>
    </w:p>
    <w:p w:rsidR="0025321A" w:rsidRDefault="0025321A" w:rsidP="0025321A">
      <w:pPr>
        <w:spacing w:after="15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5321A" w:rsidRDefault="0025321A" w:rsidP="0025321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Исчезающая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, но не теряющая надежду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25321A" w:rsidRDefault="0025321A" w:rsidP="0025321A">
      <w:pPr>
        <w:spacing w:after="15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1A" w:rsidRDefault="0025321A" w:rsidP="0025321A">
      <w:pPr>
        <w:spacing w:after="15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1A" w:rsidRDefault="0025321A" w:rsidP="0025321A">
      <w:pPr>
        <w:spacing w:after="150" w:line="360" w:lineRule="auto"/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Автор: Шатов Александр Сергеевич, ученик 10 «А» класса, 15 лет</w:t>
      </w:r>
    </w:p>
    <w:p w:rsidR="0025321A" w:rsidRDefault="0025321A" w:rsidP="0025321A">
      <w:pPr>
        <w:spacing w:after="150" w:line="36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Руководитель: Кудряшова Елена Владимировна </w:t>
      </w:r>
    </w:p>
    <w:p w:rsidR="0025321A" w:rsidRDefault="0025321A" w:rsidP="0025321A">
      <w:pPr>
        <w:spacing w:after="150" w:line="360" w:lineRule="auto"/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учитель русского языка и литературы</w:t>
      </w:r>
    </w:p>
    <w:p w:rsidR="0025321A" w:rsidRDefault="0025321A" w:rsidP="0025321A">
      <w:pPr>
        <w:spacing w:after="150" w:line="36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эл. адрес: </w:t>
      </w:r>
      <w:hyperlink r:id="rId6" w:tgtFrame="_blank" w:history="1">
        <w:r>
          <w:rPr>
            <w:rStyle w:val="a3"/>
            <w:b/>
            <w:sz w:val="28"/>
            <w:szCs w:val="28"/>
            <w:shd w:val="clear" w:color="auto" w:fill="FFFFFF"/>
          </w:rPr>
          <w:t>kydryashova-elena@mail.ru</w:t>
        </w:r>
      </w:hyperlink>
    </w:p>
    <w:p w:rsidR="0025321A" w:rsidRDefault="0025321A" w:rsidP="0025321A">
      <w:pPr>
        <w:spacing w:after="15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телефон: 89146398967</w:t>
      </w:r>
    </w:p>
    <w:p w:rsidR="0025321A" w:rsidRDefault="0025321A" w:rsidP="0025321A">
      <w:pPr>
        <w:spacing w:after="15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Почтовый адрес: 671260 Республика Бурятия</w:t>
      </w:r>
    </w:p>
    <w:p w:rsidR="0025321A" w:rsidRDefault="0025321A" w:rsidP="0025321A">
      <w:pPr>
        <w:spacing w:after="15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Прибайкальский район, село Турунтаево</w:t>
      </w:r>
    </w:p>
    <w:p w:rsidR="0025321A" w:rsidRDefault="0025321A" w:rsidP="0025321A">
      <w:pPr>
        <w:spacing w:after="15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ул. Спортивная 5а</w:t>
      </w:r>
    </w:p>
    <w:p w:rsidR="0025321A" w:rsidRDefault="0025321A" w:rsidP="0025321A">
      <w:pPr>
        <w:spacing w:after="15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(30144)41208</w:t>
      </w:r>
    </w:p>
    <w:p w:rsidR="0025321A" w:rsidRDefault="0025321A" w:rsidP="0025321A">
      <w:pPr>
        <w:spacing w:line="360" w:lineRule="auto"/>
        <w:ind w:left="108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ind w:left="108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ind w:left="108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ind w:left="108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pStyle w:val="a5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Оглавление</w:t>
      </w:r>
    </w:p>
    <w:p w:rsidR="0025321A" w:rsidRDefault="0025321A" w:rsidP="0025321A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sz w:val="28"/>
          <w:szCs w:val="28"/>
        </w:rPr>
        <w:fldChar w:fldCharType="separate"/>
      </w:r>
      <w:hyperlink r:id="rId7" w:anchor="_Toc119178715" w:history="1">
        <w:r>
          <w:rPr>
            <w:rStyle w:val="a3"/>
            <w:noProof/>
            <w:sz w:val="28"/>
            <w:szCs w:val="28"/>
            <w:shd w:val="clear" w:color="auto" w:fill="FFFFFF"/>
          </w:rPr>
          <w:t xml:space="preserve">Глава </w:t>
        </w:r>
        <w:r>
          <w:rPr>
            <w:rStyle w:val="a3"/>
            <w:noProof/>
            <w:sz w:val="28"/>
            <w:szCs w:val="28"/>
            <w:shd w:val="clear" w:color="auto" w:fill="FFFFFF"/>
            <w:lang w:val="en-US"/>
          </w:rPr>
          <w:t>I</w:t>
        </w:r>
        <w:r>
          <w:rPr>
            <w:rStyle w:val="a3"/>
            <w:noProof/>
            <w:sz w:val="28"/>
            <w:szCs w:val="28"/>
            <w:shd w:val="clear" w:color="auto" w:fill="FFFFFF"/>
          </w:rPr>
          <w:t>. Введение</w:t>
        </w:r>
        <w:r>
          <w:rPr>
            <w:rStyle w:val="a3"/>
            <w:noProof/>
            <w:webHidden/>
            <w:sz w:val="28"/>
            <w:szCs w:val="28"/>
          </w:rPr>
          <w:tab/>
        </w:r>
        <w:r>
          <w:rPr>
            <w:rStyle w:val="a3"/>
            <w:noProof/>
            <w:webHidden/>
            <w:sz w:val="28"/>
            <w:szCs w:val="28"/>
          </w:rPr>
          <w:fldChar w:fldCharType="begin"/>
        </w:r>
        <w:r>
          <w:rPr>
            <w:rStyle w:val="a3"/>
            <w:noProof/>
            <w:webHidden/>
            <w:sz w:val="28"/>
            <w:szCs w:val="28"/>
          </w:rPr>
          <w:instrText xml:space="preserve"> PAGEREF _Toc119178715 \h </w:instrText>
        </w:r>
        <w:r>
          <w:rPr>
            <w:rStyle w:val="a3"/>
            <w:noProof/>
            <w:webHidden/>
            <w:sz w:val="28"/>
            <w:szCs w:val="28"/>
          </w:rPr>
        </w:r>
        <w:r>
          <w:rPr>
            <w:rStyle w:val="a3"/>
            <w:noProof/>
            <w:webHidden/>
            <w:sz w:val="28"/>
            <w:szCs w:val="28"/>
          </w:rPr>
          <w:fldChar w:fldCharType="separate"/>
        </w:r>
        <w:r>
          <w:rPr>
            <w:rStyle w:val="a3"/>
            <w:noProof/>
            <w:webHidden/>
            <w:sz w:val="28"/>
            <w:szCs w:val="28"/>
          </w:rPr>
          <w:t>3</w:t>
        </w:r>
        <w:r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8" w:anchor="_Toc119178716" w:history="1">
        <w:r w:rsidR="0025321A">
          <w:rPr>
            <w:rStyle w:val="a3"/>
            <w:noProof/>
            <w:sz w:val="28"/>
            <w:szCs w:val="28"/>
          </w:rPr>
          <w:t xml:space="preserve">Глава </w:t>
        </w:r>
        <w:r w:rsidR="0025321A">
          <w:rPr>
            <w:rStyle w:val="a3"/>
            <w:noProof/>
            <w:sz w:val="28"/>
            <w:szCs w:val="28"/>
            <w:lang w:val="en-US"/>
          </w:rPr>
          <w:t>II</w:t>
        </w:r>
        <w:r w:rsidR="0025321A">
          <w:rPr>
            <w:rStyle w:val="a3"/>
            <w:noProof/>
            <w:sz w:val="28"/>
            <w:szCs w:val="28"/>
          </w:rPr>
          <w:t>. Основная часть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_Toc119178716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4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3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9" w:anchor="_Toc119178717" w:history="1">
        <w:r w:rsidR="0025321A">
          <w:rPr>
            <w:rStyle w:val="a3"/>
            <w:noProof/>
            <w:sz w:val="28"/>
            <w:szCs w:val="28"/>
          </w:rPr>
          <w:t>История Засухино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_Toc119178717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4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3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0" w:anchor="_Toc119178718" w:history="1">
        <w:r w:rsidR="0025321A">
          <w:rPr>
            <w:rStyle w:val="a3"/>
            <w:noProof/>
            <w:sz w:val="28"/>
            <w:szCs w:val="28"/>
          </w:rPr>
          <w:t>Развитие и торговля в Засухино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_Toc119178718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5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3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1" w:anchor="_Toc119178719" w:history="1">
        <w:r w:rsidR="0025321A">
          <w:rPr>
            <w:rStyle w:val="a3"/>
            <w:noProof/>
            <w:sz w:val="28"/>
            <w:szCs w:val="28"/>
          </w:rPr>
          <w:t>Раскулачивание и коллективизация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_Toc119178719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6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3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2" w:anchor="_Toc119178720" w:history="1">
        <w:r w:rsidR="0025321A">
          <w:rPr>
            <w:rStyle w:val="a3"/>
            <w:noProof/>
            <w:sz w:val="28"/>
            <w:szCs w:val="28"/>
          </w:rPr>
          <w:t>Засухино во время Великой Отечественной войны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_Toc119178720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7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3" w:anchor="_Toc119178721" w:history="1">
        <w:r w:rsidR="0025321A">
          <w:rPr>
            <w:rStyle w:val="a3"/>
            <w:noProof/>
            <w:sz w:val="28"/>
            <w:szCs w:val="28"/>
          </w:rPr>
          <w:t xml:space="preserve">Глава </w:t>
        </w:r>
        <w:r w:rsidR="0025321A">
          <w:rPr>
            <w:rStyle w:val="a3"/>
            <w:noProof/>
            <w:sz w:val="28"/>
            <w:szCs w:val="28"/>
            <w:lang w:val="en-US"/>
          </w:rPr>
          <w:t>III</w:t>
        </w:r>
        <w:r w:rsidR="0025321A">
          <w:rPr>
            <w:rStyle w:val="a3"/>
            <w:noProof/>
            <w:sz w:val="28"/>
            <w:szCs w:val="28"/>
          </w:rPr>
          <w:t>. Заключение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_Toc119178721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8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4" w:anchor="_Toc119178722" w:history="1">
        <w:r w:rsidR="0025321A">
          <w:rPr>
            <w:rStyle w:val="a3"/>
            <w:noProof/>
            <w:sz w:val="28"/>
            <w:szCs w:val="28"/>
          </w:rPr>
          <w:t>Литература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_Toc119178722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8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3D06F9" w:rsidP="0025321A">
      <w:pPr>
        <w:pStyle w:val="11"/>
        <w:tabs>
          <w:tab w:val="right" w:leader="dot" w:pos="9345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15" w:anchor="_Toc119178723" w:history="1">
        <w:r w:rsidR="0025321A">
          <w:rPr>
            <w:rStyle w:val="a3"/>
            <w:noProof/>
            <w:sz w:val="28"/>
            <w:szCs w:val="28"/>
          </w:rPr>
          <w:t>Приложение</w:t>
        </w:r>
        <w:r w:rsidR="0025321A">
          <w:rPr>
            <w:rStyle w:val="a3"/>
            <w:noProof/>
            <w:webHidden/>
            <w:sz w:val="28"/>
            <w:szCs w:val="28"/>
          </w:rPr>
          <w:tab/>
        </w:r>
        <w:r w:rsidR="0025321A">
          <w:rPr>
            <w:rStyle w:val="a3"/>
            <w:noProof/>
            <w:webHidden/>
            <w:sz w:val="28"/>
            <w:szCs w:val="28"/>
          </w:rPr>
          <w:fldChar w:fldCharType="begin"/>
        </w:r>
        <w:r w:rsidR="0025321A">
          <w:rPr>
            <w:rStyle w:val="a3"/>
            <w:noProof/>
            <w:webHidden/>
            <w:sz w:val="28"/>
            <w:szCs w:val="28"/>
          </w:rPr>
          <w:instrText xml:space="preserve"> PAGEREF _Toc119178723 \h </w:instrText>
        </w:r>
        <w:r w:rsidR="0025321A">
          <w:rPr>
            <w:rStyle w:val="a3"/>
            <w:noProof/>
            <w:webHidden/>
            <w:sz w:val="28"/>
            <w:szCs w:val="28"/>
          </w:rPr>
        </w:r>
        <w:r w:rsidR="0025321A">
          <w:rPr>
            <w:rStyle w:val="a3"/>
            <w:noProof/>
            <w:webHidden/>
            <w:sz w:val="28"/>
            <w:szCs w:val="28"/>
          </w:rPr>
          <w:fldChar w:fldCharType="separate"/>
        </w:r>
        <w:r w:rsidR="0025321A">
          <w:rPr>
            <w:rStyle w:val="a3"/>
            <w:noProof/>
            <w:webHidden/>
            <w:sz w:val="28"/>
            <w:szCs w:val="28"/>
          </w:rPr>
          <w:t>8</w:t>
        </w:r>
        <w:r w:rsidR="0025321A">
          <w:rPr>
            <w:rStyle w:val="a3"/>
            <w:noProof/>
            <w:webHidden/>
            <w:sz w:val="28"/>
            <w:szCs w:val="28"/>
          </w:rPr>
          <w:fldChar w:fldCharType="end"/>
        </w:r>
      </w:hyperlink>
    </w:p>
    <w:p w:rsidR="0025321A" w:rsidRDefault="0025321A" w:rsidP="002532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5321A" w:rsidRDefault="0025321A" w:rsidP="0025321A">
      <w:pPr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shd w:val="clear" w:color="auto" w:fill="FFFFFF"/>
        </w:rPr>
      </w:pPr>
      <w:bookmarkStart w:id="0" w:name="_Toc119178715"/>
      <w:r>
        <w:rPr>
          <w:sz w:val="28"/>
          <w:szCs w:val="28"/>
          <w:shd w:val="clear" w:color="auto" w:fill="FFFFFF"/>
        </w:rPr>
        <w:t xml:space="preserve">Глава </w:t>
      </w:r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. Введение</w:t>
      </w:r>
      <w:bookmarkEnd w:id="0"/>
    </w:p>
    <w:p w:rsidR="0025321A" w:rsidRDefault="0025321A" w:rsidP="00FF7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Каждый год несколько тысяч российских деревень становятся покинутыми, заброшенными и невозможно передать чувства, которые ты испытываешь, когда видишь всю эту брошенную красоту. Ведь деревня – это дорога к своему далёкому детству, где знаешь каждое, даже самое забытое местечко.  Именно с любви к ближнему, родному и дорогому с рождения появляется любовь к своей большой Родине – России, но не теряется привязанность к малой, где когда-то жили и работали люди, создавали семьи, мечтали о будущем, а сейчас лишь развалины. Хотя в этих, дорогих для сердца местах, не было ни войны, ни пожаров. </w:t>
      </w:r>
    </w:p>
    <w:p w:rsidR="0025321A" w:rsidRDefault="0025321A" w:rsidP="00FF7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Время убило деревню. Вместе с людьми время со страшной скоростью стирает не только с карты, но и из памяти, эту дорогую малую Родину. Но душа и сердце умоляет оставить о ней память, ведь даже человек, пока о нём помнят – живёт, так и деревня, пока в сознании людей остаются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добрые воспоминания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и  сердечная память, то деревня будет жить. Даже если не в реальности, когда невозможно остановить ветер истории, заметающий былую жизнь людей, то хотя бы в сердце. </w:t>
      </w:r>
    </w:p>
    <w:p w:rsidR="0025321A" w:rsidRDefault="0025321A" w:rsidP="00FF70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Многие люди себе даже представить не могут, что каждая исчезнувшая деревня – это умершая частичка страны, которая создавала духовную культуру, нравственность народа, милосердие людей, и когда это умирает, то теряется главное – душа и облик страны. Жители деревни всегда находились в гармонии с природой, перенося сквозь века русский дух, его силу. А сегодня деревни вымирают, унося с собой частицу русского народа. В этом  заключается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актуальность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моей работы, потому что сейчас перед Россией остро стоит проблема исчезновения сёл и деревень.</w:t>
      </w:r>
    </w:p>
    <w:p w:rsidR="0025321A" w:rsidRDefault="0025321A" w:rsidP="00FF701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Цель исследовательской работы</w:t>
      </w:r>
      <w:r>
        <w:rPr>
          <w:rFonts w:ascii="Times New Roman" w:hAnsi="Times New Roman"/>
          <w:sz w:val="28"/>
          <w:szCs w:val="28"/>
        </w:rPr>
        <w:t>: изучить историю исчезающей деревни Засухино и выявить причину гибели деревни.</w:t>
      </w:r>
    </w:p>
    <w:p w:rsidR="0025321A" w:rsidRDefault="0025321A" w:rsidP="00FF701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25321A" w:rsidRDefault="0025321A" w:rsidP="0025321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Изучить публицистическую литературу и архивные материалы по истории исчезающей деревни Засухино.</w:t>
      </w:r>
    </w:p>
    <w:p w:rsidR="0025321A" w:rsidRDefault="0025321A" w:rsidP="0025321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Обобщить и систематизировать информацию о жизни в деревне.</w:t>
      </w:r>
    </w:p>
    <w:p w:rsidR="0025321A" w:rsidRDefault="0025321A" w:rsidP="0025321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Выяснить причины исчезновения деревни.</w:t>
      </w:r>
    </w:p>
    <w:p w:rsidR="0025321A" w:rsidRDefault="0025321A" w:rsidP="0025321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Собрать фотографии деревни, жителей и документов.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 исследования: </w:t>
      </w:r>
      <w:r>
        <w:rPr>
          <w:sz w:val="28"/>
          <w:szCs w:val="28"/>
        </w:rPr>
        <w:t>история деревень Прибайкальского района.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исчезающая деревня Засухино. 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исследования: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sz w:val="28"/>
          <w:szCs w:val="28"/>
        </w:rPr>
        <w:t>1.Поиск и сбор информации;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sz w:val="28"/>
          <w:szCs w:val="28"/>
        </w:rPr>
        <w:t>2.Анализ и обобщение.</w:t>
      </w:r>
    </w:p>
    <w:p w:rsidR="0025321A" w:rsidRDefault="0025321A" w:rsidP="0025321A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bookmarkStart w:id="1" w:name="_Toc119178716"/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Основная часть</w:t>
      </w:r>
      <w:bookmarkEnd w:id="1"/>
    </w:p>
    <w:p w:rsidR="0025321A" w:rsidRDefault="0025321A" w:rsidP="0025321A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2" w:name="_Toc119178717"/>
      <w:r>
        <w:rPr>
          <w:rFonts w:ascii="Times New Roman" w:hAnsi="Times New Roman"/>
          <w:sz w:val="28"/>
          <w:szCs w:val="28"/>
        </w:rPr>
        <w:t>История Засухино</w:t>
      </w:r>
      <w:bookmarkEnd w:id="2"/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Засухино расположено в 0,5 км от райцентра по дороге Турунтаево-Острог. Засухино расположено на двух буграх. Видимо, отсюда и название двух деревень: «Улан-Чолотайская» и «Засухино». Первоначальное название деревни (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 xml:space="preserve"> века) – Улан-Чолотайская – от искажённого бурятского «красно-каменная», то есть вблизи красных скал, что действительно имеет место. Второе, более позднее название, - Коношонкина, происходит от фамилии основателей деревеньки. Первое название встречается под 1735 годом, второе – не ранее середины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2532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века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селении Засухинском в начале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в. жили 9 семейств: Угрюмовы (2), Коношонкины (4), Васильевы, Тороповы </w:t>
      </w:r>
      <w:r w:rsidRPr="001963B2">
        <w:rPr>
          <w:rFonts w:ascii="Times New Roman" w:hAnsi="Times New Roman"/>
          <w:sz w:val="28"/>
          <w:szCs w:val="28"/>
        </w:rPr>
        <w:t>и Засухины.</w:t>
      </w:r>
    </w:p>
    <w:p w:rsidR="0025321A" w:rsidRDefault="0025321A" w:rsidP="00FF701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Анализируя, когда появилась деревня Засухино и род занятий её жителей, можно сделать вывод, что, по воспоминаниям старожил села, первыми появились в Засухино жители с фамилией Засухины. В конце девятнадцатого века размещаются в Засухино поселенцы из России. Коношонкин и Васильев Василий. У Коношонкина были сыновья Степан, Пётр и Алексей, у </w:t>
      </w:r>
      <w:proofErr w:type="gramStart"/>
      <w:r>
        <w:rPr>
          <w:rFonts w:ascii="Times New Roman" w:hAnsi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дети обосновали свои хозяйства в Засухино. В частности, у сына Степана – Филиппа было четыре сына: Иннокентий, Георгий, Александр и Иван, которые перед коллективизацией имели собственные новые дома и двух дочерей Евдокию и Анну. У Коношонкина Петра было четыре сына: Николай, Павел, Василий и Андрей. Они и их дети обосновались в Засухино. </w:t>
      </w:r>
      <w:r>
        <w:rPr>
          <w:rFonts w:ascii="Times New Roman" w:hAnsi="Times New Roman"/>
          <w:sz w:val="28"/>
          <w:szCs w:val="28"/>
        </w:rPr>
        <w:lastRenderedPageBreak/>
        <w:t xml:space="preserve">Родионов </w:t>
      </w:r>
      <w:proofErr w:type="spellStart"/>
      <w:r>
        <w:rPr>
          <w:rFonts w:ascii="Times New Roman" w:hAnsi="Times New Roman"/>
          <w:sz w:val="28"/>
          <w:szCs w:val="28"/>
        </w:rPr>
        <w:t>Мархан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бурятом, а жена его русская. Их сын Агафон имел четырёх сыновей: Семён, Феофан, Иван старший, Иван младший. Все они и их дети жили в д. Засухино. Позднее поселился в Засухино Угрюмов. У него было два сына Иван и Яков, дети которых жили в Засухино.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 начала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 жители села занимались извозом, выжигом извести и сельским хозяйством. В селе имелась мельница, она стояла на правом берегу р. Итанца. Во время коллективизации в селе создаётся к</w:t>
      </w:r>
      <w:r w:rsidR="003D06F9">
        <w:rPr>
          <w:rFonts w:ascii="Times New Roman" w:hAnsi="Times New Roman"/>
          <w:sz w:val="28"/>
          <w:szCs w:val="28"/>
        </w:rPr>
        <w:t>олхоз «Трудовик», который в 1940</w:t>
      </w:r>
      <w:r>
        <w:rPr>
          <w:rFonts w:ascii="Times New Roman" w:hAnsi="Times New Roman"/>
          <w:sz w:val="28"/>
          <w:szCs w:val="28"/>
        </w:rPr>
        <w:t xml:space="preserve"> г. вошёл в состав колхоза им. </w:t>
      </w:r>
      <w:r w:rsidR="003762B9" w:rsidRPr="003762B9">
        <w:rPr>
          <w:rFonts w:ascii="Times New Roman" w:hAnsi="Times New Roman"/>
          <w:sz w:val="28"/>
          <w:szCs w:val="28"/>
        </w:rPr>
        <w:t xml:space="preserve"> </w:t>
      </w:r>
      <w:r w:rsidRPr="001963B2">
        <w:rPr>
          <w:rFonts w:ascii="Times New Roman" w:hAnsi="Times New Roman"/>
          <w:sz w:val="28"/>
          <w:szCs w:val="28"/>
        </w:rPr>
        <w:t>Орджоникидз</w:t>
      </w:r>
      <w:r w:rsidR="00B01723" w:rsidRPr="001963B2">
        <w:rPr>
          <w:rFonts w:ascii="Times New Roman" w:hAnsi="Times New Roman"/>
          <w:sz w:val="28"/>
          <w:szCs w:val="28"/>
        </w:rPr>
        <w:t>е</w:t>
      </w:r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1947 г. в селе, в отдельном доме, организуется произв</w:t>
      </w:r>
      <w:r w:rsidR="003762B9">
        <w:rPr>
          <w:rFonts w:ascii="Times New Roman" w:hAnsi="Times New Roman"/>
          <w:sz w:val="28"/>
          <w:szCs w:val="28"/>
        </w:rPr>
        <w:t xml:space="preserve">одственный цех </w:t>
      </w:r>
      <w:r w:rsidR="00A16AFB">
        <w:rPr>
          <w:rFonts w:ascii="Times New Roman" w:hAnsi="Times New Roman"/>
          <w:sz w:val="28"/>
          <w:szCs w:val="28"/>
        </w:rPr>
        <w:t>райпромкомбината</w:t>
      </w:r>
      <w:r>
        <w:rPr>
          <w:rFonts w:ascii="Times New Roman" w:hAnsi="Times New Roman"/>
          <w:sz w:val="28"/>
          <w:szCs w:val="28"/>
        </w:rPr>
        <w:t>,  директором которого был</w:t>
      </w:r>
      <w:proofErr w:type="gramStart"/>
      <w:r>
        <w:rPr>
          <w:rFonts w:ascii="Times New Roman" w:hAnsi="Times New Roman"/>
          <w:sz w:val="28"/>
          <w:szCs w:val="28"/>
        </w:rPr>
        <w:t xml:space="preserve">  Г</w:t>
      </w:r>
      <w:proofErr w:type="gramEnd"/>
      <w:r>
        <w:rPr>
          <w:rFonts w:ascii="Times New Roman" w:hAnsi="Times New Roman"/>
          <w:sz w:val="28"/>
          <w:szCs w:val="28"/>
        </w:rPr>
        <w:t xml:space="preserve">олубев Дмитрий Константинович. Цех занимался пошивом и ремонтом </w:t>
      </w:r>
      <w:r w:rsidRPr="001963B2">
        <w:rPr>
          <w:rFonts w:ascii="Times New Roman" w:hAnsi="Times New Roman"/>
          <w:sz w:val="28"/>
          <w:szCs w:val="28"/>
        </w:rPr>
        <w:t>обуви.</w:t>
      </w:r>
      <w:r w:rsidR="003762B9" w:rsidRPr="003762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1956 г. это производство передаётся артели «Лесохимик» и передаётся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с. Турунтаево.   Сегодня Засухино – дачное село. Обустройство и расширение села производится жителями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Турунтаево, которые проживают в Засухино непостоянно. Расстояние до Улан-Удэ – 52 км. Входит в Турунтаевское поселение. Окрестности села богаты грибами и ягодами. Леса вокруг села истощены в процессе эксплуатации. Жители села </w:t>
      </w:r>
      <w:r w:rsidR="00A16AFB">
        <w:rPr>
          <w:rFonts w:ascii="Times New Roman" w:hAnsi="Times New Roman"/>
          <w:sz w:val="28"/>
          <w:szCs w:val="28"/>
        </w:rPr>
        <w:t>вспоминают своего земляка Коношо</w:t>
      </w:r>
      <w:r>
        <w:rPr>
          <w:rFonts w:ascii="Times New Roman" w:hAnsi="Times New Roman"/>
          <w:sz w:val="28"/>
          <w:szCs w:val="28"/>
        </w:rPr>
        <w:t xml:space="preserve">нкина Иннокентия Филипповича – участника Съезда ударников колхозного производства в 1936 году в Москве. Престольный праздник Засухино – «Покров». Из Засухино ушло </w:t>
      </w:r>
      <w:r w:rsidR="00A16AFB">
        <w:rPr>
          <w:rFonts w:ascii="Times New Roman" w:hAnsi="Times New Roman"/>
          <w:sz w:val="28"/>
          <w:szCs w:val="28"/>
        </w:rPr>
        <w:t xml:space="preserve">на  Великую Отечественную Войну </w:t>
      </w:r>
      <w:r>
        <w:rPr>
          <w:rFonts w:ascii="Times New Roman" w:hAnsi="Times New Roman"/>
          <w:sz w:val="28"/>
          <w:szCs w:val="28"/>
        </w:rPr>
        <w:t xml:space="preserve">37 человек, 22 </w:t>
      </w:r>
      <w:r w:rsidRPr="001963B2">
        <w:rPr>
          <w:rFonts w:ascii="Times New Roman" w:hAnsi="Times New Roman"/>
          <w:sz w:val="28"/>
          <w:szCs w:val="28"/>
        </w:rPr>
        <w:t>погибло.</w:t>
      </w:r>
    </w:p>
    <w:p w:rsidR="0025321A" w:rsidRDefault="0025321A" w:rsidP="0025321A">
      <w:pPr>
        <w:ind w:firstLine="709"/>
        <w:rPr>
          <w:rFonts w:ascii="Times New Roman" w:hAnsi="Times New Roman"/>
          <w:sz w:val="28"/>
          <w:szCs w:val="28"/>
        </w:rPr>
      </w:pPr>
      <w:bookmarkStart w:id="3" w:name="_Toc119178718"/>
    </w:p>
    <w:p w:rsidR="0025321A" w:rsidRDefault="0025321A" w:rsidP="0025321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и торговля в Засухино</w:t>
      </w:r>
      <w:bookmarkEnd w:id="3"/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Примерно в это же время образовывались и застраивались остальные сёла по р. Итанца </w:t>
      </w:r>
      <w:proofErr w:type="gramStart"/>
      <w:r>
        <w:rPr>
          <w:rFonts w:ascii="Times New Roman" w:hAnsi="Times New Roman"/>
          <w:sz w:val="28"/>
          <w:szCs w:val="28"/>
        </w:rPr>
        <w:t>кроме</w:t>
      </w:r>
      <w:proofErr w:type="gramEnd"/>
      <w:r>
        <w:rPr>
          <w:rFonts w:ascii="Times New Roman" w:hAnsi="Times New Roman"/>
          <w:sz w:val="28"/>
          <w:szCs w:val="28"/>
        </w:rPr>
        <w:t xml:space="preserve">, пожалуй, Иркилика, Холзаново, Ангыра, где ещё 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настоящее время обозначены стойбища бурят. Как известно, буряты раньше хлеб не сеяли, землю под пашни не разрабатывали. Следовательно, всем русским поселенцам в Сибири, чтобы питаться, нужно было разрабатывать лесной массив под пашни. Известно, что местные жители расчищали от леса пахотные угодья по засушенной речке. Мелкие пни выкорчёвывали, а толстые оставляли, отрубив их коренья. Эти пни очень мешали позднее трактористам обрабатывать на тракторах пахотные поля. Из наличия в общине посевных площадей и лугов пропорционально нарезались семьям по количеству членов мужского пола в семье участка земли. Турунтаево и Засухино составляли одно общество. Сильная семья, имевшая рабочие руки, дополнительно разрабатывала земли из-под леса.  Следовательно, получала больше хлеба, накашивала больше сена, имела возможность больше содержать лошадей, крупного рогатого скота, овец и свиней. </w:t>
      </w:r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Итанце полезных площадей земли было мало, хлеба на год жителям парой не хватало. Нужны были деньги, для приобретения одежды, сбруи для лошадей и на другие нужды. Нужно было где-то подрабатывать. Жители села Кома, Клочнёво, Засухино, Турунтаево, </w:t>
      </w:r>
      <w:r w:rsidR="00A16AFB">
        <w:rPr>
          <w:rFonts w:ascii="Times New Roman" w:hAnsi="Times New Roman"/>
          <w:sz w:val="28"/>
          <w:szCs w:val="28"/>
        </w:rPr>
        <w:t>Халзаново</w:t>
      </w:r>
      <w:r>
        <w:rPr>
          <w:rFonts w:ascii="Times New Roman" w:hAnsi="Times New Roman"/>
          <w:sz w:val="28"/>
          <w:szCs w:val="28"/>
        </w:rPr>
        <w:t xml:space="preserve">, Карымск, Нестерово выжигали известь и возили её продавать в город Верхнеудинск (Улан-Удэ). А жители сёл Иркилик, </w:t>
      </w:r>
      <w:r w:rsidR="00A16AFB">
        <w:rPr>
          <w:rFonts w:ascii="Times New Roman" w:hAnsi="Times New Roman"/>
          <w:sz w:val="28"/>
          <w:szCs w:val="28"/>
        </w:rPr>
        <w:t>Гурулево</w:t>
      </w:r>
      <w:r>
        <w:rPr>
          <w:rFonts w:ascii="Times New Roman" w:hAnsi="Times New Roman"/>
          <w:sz w:val="28"/>
          <w:szCs w:val="28"/>
        </w:rPr>
        <w:t xml:space="preserve"> выгоняли смолу, дёготь и реализовывали их по населённым пунктам. Известь возили в Бичуру, Мухоршибирь. Тарбагатай (к </w:t>
      </w:r>
      <w:proofErr w:type="spellStart"/>
      <w:r>
        <w:rPr>
          <w:rFonts w:ascii="Times New Roman" w:hAnsi="Times New Roman"/>
          <w:sz w:val="28"/>
          <w:szCs w:val="28"/>
        </w:rPr>
        <w:t>семейским</w:t>
      </w:r>
      <w:proofErr w:type="spellEnd"/>
      <w:r>
        <w:rPr>
          <w:rFonts w:ascii="Times New Roman" w:hAnsi="Times New Roman"/>
          <w:sz w:val="28"/>
          <w:szCs w:val="28"/>
        </w:rPr>
        <w:t xml:space="preserve">) и меняли на хлеб. Зимой на лошадях ямщиками в Монголию, на золотые прииски. Многие зимой занимались охотой. Кто не ленился, работали день и ночь, а значит, имели больше скота, то есть лучше питались, лучше одевались, считались зажиточными. </w:t>
      </w:r>
    </w:p>
    <w:p w:rsidR="0025321A" w:rsidRDefault="0025321A" w:rsidP="0025321A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4" w:name="_Toc119178719"/>
      <w:r>
        <w:rPr>
          <w:rFonts w:ascii="Times New Roman" w:hAnsi="Times New Roman"/>
          <w:sz w:val="28"/>
          <w:szCs w:val="28"/>
        </w:rPr>
        <w:t>Раскулачивание и коллективизация</w:t>
      </w:r>
      <w:bookmarkEnd w:id="4"/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Засухино в 1932 году семью Коношонкина Николая Петровича раскулачили за то, что они особенно в летнее время нанимали батрака и за то, что сам Николай Петрович в гражданскую войну воевал на стороне атамана Семёнова. До коллективизации в Засухино имелось сорок семь дворов, все семьи жили отличительно в достатке, за исключением нескольких семей. Засухинский коллектив был очень трудолюбивый, дружный, друг другу во всём помогали, особенно при уборке хлеба. В 1931 году труженики Засухино объединились в коллективное хозяйство колхоз «Трудовик». Вне колхоза остались старики. В колхоз должны были сдать всех лошадей, включая жеребят, коров, если кто-то имел в наличии более двух коров – инвентарь для обработки земли. Под контору правления колхоза был использован до</w:t>
      </w:r>
      <w:r w:rsidR="00A16AFB">
        <w:rPr>
          <w:rFonts w:ascii="Times New Roman" w:hAnsi="Times New Roman"/>
          <w:sz w:val="28"/>
          <w:szCs w:val="28"/>
        </w:rPr>
        <w:t>м, раскулаченной семьи Коношонки</w:t>
      </w:r>
      <w:r>
        <w:rPr>
          <w:rFonts w:ascii="Times New Roman" w:hAnsi="Times New Roman"/>
          <w:sz w:val="28"/>
          <w:szCs w:val="28"/>
        </w:rPr>
        <w:t>на Николая. В Засухино было образовано две полеводческие бригады, бригадирами которых были очень честные и инициативные колхозники – Васильев Степан Егорович и Коношонкин Иван Васильевич. Председателем колхоза был Засухин Иван Григорьевич, счетоводом Родионов Алексей Семёнович. В колхозе трудились 45 мужчин и 40 женщин, не считая подростков. С начала коллективизации запрягалось до 80 лошадей. Позднее в голодные 1932-33 годы часть лошадей сменяли важным гостям на пшено и картофельный крахмал и из него пекли «хлеб» колхозникам. Колхозники были очень трудолюбивые, дружные, за что засухинцев называли</w:t>
      </w:r>
      <w:r w:rsidR="003D06F9">
        <w:rPr>
          <w:rFonts w:ascii="Times New Roman" w:hAnsi="Times New Roman"/>
          <w:sz w:val="28"/>
          <w:szCs w:val="28"/>
        </w:rPr>
        <w:t xml:space="preserve"> «китайцами». В 1940</w:t>
      </w:r>
      <w:r>
        <w:rPr>
          <w:rFonts w:ascii="Times New Roman" w:hAnsi="Times New Roman"/>
          <w:sz w:val="28"/>
          <w:szCs w:val="28"/>
        </w:rPr>
        <w:t xml:space="preserve"> году колхоз «Трудовик» слился в один колхоз с </w:t>
      </w:r>
      <w:proofErr w:type="gramStart"/>
      <w:r>
        <w:rPr>
          <w:rFonts w:ascii="Times New Roman" w:hAnsi="Times New Roman"/>
          <w:sz w:val="28"/>
          <w:szCs w:val="28"/>
        </w:rPr>
        <w:t>турунтаевским</w:t>
      </w:r>
      <w:proofErr w:type="gramEnd"/>
      <w:r>
        <w:rPr>
          <w:rFonts w:ascii="Times New Roman" w:hAnsi="Times New Roman"/>
          <w:sz w:val="28"/>
          <w:szCs w:val="28"/>
        </w:rPr>
        <w:t xml:space="preserve"> и назвали колхоз «имени </w:t>
      </w:r>
      <w:r w:rsidRPr="001963B2">
        <w:rPr>
          <w:rFonts w:ascii="Times New Roman" w:hAnsi="Times New Roman"/>
          <w:sz w:val="28"/>
          <w:szCs w:val="28"/>
        </w:rPr>
        <w:t>Орджоникидзе».</w:t>
      </w:r>
      <w:r>
        <w:rPr>
          <w:rFonts w:ascii="Times New Roman" w:hAnsi="Times New Roman"/>
          <w:sz w:val="28"/>
          <w:szCs w:val="28"/>
        </w:rPr>
        <w:t xml:space="preserve"> После сдачи зерна, картофеля, сена государству, остальное зерно, картофель, овощи в начале коллективизации делили по едокам, а затем перешли на трудодни и делили по заработанным трудодням. Наличные деньги в колхозе делили по трудодням в конце года.</w:t>
      </w:r>
    </w:p>
    <w:p w:rsidR="0025321A" w:rsidRDefault="0025321A" w:rsidP="00FF701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выращивания овощей специально нанимали китайца-огородника. Урожай снимали и вывозили с полей на ток своевременно, не было </w:t>
      </w:r>
      <w:r w:rsidR="00A16AFB">
        <w:rPr>
          <w:rFonts w:ascii="Times New Roman" w:hAnsi="Times New Roman"/>
          <w:sz w:val="28"/>
          <w:szCs w:val="28"/>
        </w:rPr>
        <w:t>случая,</w:t>
      </w:r>
      <w:r>
        <w:rPr>
          <w:rFonts w:ascii="Times New Roman" w:hAnsi="Times New Roman"/>
          <w:sz w:val="28"/>
          <w:szCs w:val="28"/>
        </w:rPr>
        <w:t xml:space="preserve"> чтобы урожай попал под снег. После </w:t>
      </w:r>
      <w:r w:rsidR="00A16AFB">
        <w:rPr>
          <w:rFonts w:ascii="Times New Roman" w:hAnsi="Times New Roman"/>
          <w:sz w:val="28"/>
          <w:szCs w:val="28"/>
        </w:rPr>
        <w:t>коллективизации,</w:t>
      </w:r>
      <w:r>
        <w:rPr>
          <w:rFonts w:ascii="Times New Roman" w:hAnsi="Times New Roman"/>
          <w:sz w:val="28"/>
          <w:szCs w:val="28"/>
        </w:rPr>
        <w:t xml:space="preserve"> начиная с 1934 года колхозники получали хлеб более чем достаточно. Особенно много хлеба и денег получали механизаторы, полеводы, кузнец.</w:t>
      </w:r>
    </w:p>
    <w:p w:rsidR="0025321A" w:rsidRDefault="0025321A" w:rsidP="00FF701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1936 году образовалась Итанцинская МТС и весной 1937 года на колхозные поля вывели первые трактора с прицепленными орудиями обработки земли и посева. К лету 1939 года появились первые комбайны. До лета все работы производились на лошадях и вручную. С появлением механизации труд колхозников намного облегчился. Большинство колхозников стало жить зажиточно. </w:t>
      </w:r>
    </w:p>
    <w:p w:rsidR="0025321A" w:rsidRDefault="0025321A" w:rsidP="0025321A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5" w:name="_Toc119178720"/>
      <w:r>
        <w:rPr>
          <w:rFonts w:ascii="Times New Roman" w:hAnsi="Times New Roman"/>
          <w:sz w:val="28"/>
          <w:szCs w:val="28"/>
        </w:rPr>
        <w:t>Засухино во время Великой Отечественной войны</w:t>
      </w:r>
      <w:bookmarkEnd w:id="5"/>
    </w:p>
    <w:p w:rsidR="0025321A" w:rsidRDefault="0025321A" w:rsidP="00FF701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Великая Отечественная Война 1941-1945 годов оборвала все планы нашей Родины. Мужчины в возрасте 17-50 лет ушли на фронт, остались женщины, старики и подростки. Хороших лошадей, автомашины и трактора забрали в армию. До и после войны вся новая техника уходила в Казахстан на целину. Колхозники, кто вернулся с фронта домой, увидели своё хозяйство очень ослабленным, с разбитой техникой. Это оттолкнуло молодых от колхозов, и они потянулись в город. Брежневскому правительству пришлось вновь выделять средства для подъёма сельского хозяйства. В войну деревню Засухино постепенно растащили – дома перевозили в Турунтаево, из 47 домов осталось лишь двенадцать. Также после Великой Отечественной Войны в Засухино были кавалеры разных наград, например, кавалером ордена Красной Звезды был Васильев Степан Данилович, он имел два ордена, а также Васильев Степан Данилович был награждён медалью «За боевые заслуги».</w:t>
      </w:r>
    </w:p>
    <w:p w:rsidR="0025321A" w:rsidRDefault="0025321A" w:rsidP="00FF7011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bookmarkStart w:id="6" w:name="_Toc119178721"/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Заключение</w:t>
      </w:r>
      <w:bookmarkEnd w:id="6"/>
    </w:p>
    <w:p w:rsidR="0025321A" w:rsidRDefault="0025321A" w:rsidP="00FF701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Сейчас Засухино действительно исчезающая деревня, ибо большинство домов, как говорится выше, были перенесены в райцентр, тем самым посёлок быстрыми темпами начал уменьшатся, и никто больше не желал туда ехать жить. Также одной из главных причин такого состояния села – это разрушение колхоза, который выращивал много урожая, приносил доход от их продажи и обеспечивал высокий бюджет, а слабые колхозы поддерживались государством за счет дотаций и привлечения специалистов. </w:t>
      </w:r>
    </w:p>
    <w:p w:rsidR="0025321A" w:rsidRDefault="0025321A" w:rsidP="00FF701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конце второго тысячелетия, в сложные для страны годы, передовое хозяйство района и Республики Бурятия – колхоз «Прибайкалец» («Прибайкалец» был  сформирован, когда колхоз им. Орджоникидзе, в </w:t>
      </w:r>
      <w:r>
        <w:rPr>
          <w:rFonts w:ascii="Times New Roman" w:hAnsi="Times New Roman"/>
          <w:sz w:val="28"/>
          <w:szCs w:val="28"/>
        </w:rPr>
        <w:lastRenderedPageBreak/>
        <w:t xml:space="preserve">котором работали засухинские труженики, был объединён с другими коллективными  хозяйствами района.) был разделён на мелкие предприятия, которые глобального развития не приносили, а сельскому населению было позволено влиться в рыночную экономику и стать фермерами. Однако рынок быстро захватили </w:t>
      </w:r>
      <w:proofErr w:type="gramStart"/>
      <w:r>
        <w:rPr>
          <w:rFonts w:ascii="Times New Roman" w:hAnsi="Times New Roman"/>
          <w:sz w:val="28"/>
          <w:szCs w:val="28"/>
        </w:rPr>
        <w:t>крупные</w:t>
      </w:r>
      <w:proofErr w:type="gramEnd"/>
      <w:r>
        <w:rPr>
          <w:rFonts w:ascii="Times New Roman" w:hAnsi="Times New Roman"/>
          <w:sz w:val="28"/>
          <w:szCs w:val="28"/>
        </w:rPr>
        <w:t xml:space="preserve"> агрохолдинги. Несмотря на вымирание Засухино, есть надежда, что деревня не умрёт, потому что у многих жителей районного центра в Засухино находятся дачи, где они проводят много времени и трудятся на своих участках. </w:t>
      </w:r>
    </w:p>
    <w:p w:rsidR="0025321A" w:rsidRDefault="0025321A" w:rsidP="00FF70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испытывать надежду, что в нашей стране все же победит мудрость по отношению к судьбе деревни, и люди, наконец, поймут, что в возрождении деревни – будущее России. И очень хочется верить, что живущие сегодня начнут помнить о своем прошлом, о своих корнях, чтобы сохранять память об исчезнувших деревнях, где когда-то жили их предки, и делать всё возможное, чтобы не допустить исчезновение сёл, которые находятся на грани уничтожения безжалостным ходом истории…</w:t>
      </w:r>
    </w:p>
    <w:p w:rsidR="0025321A" w:rsidRPr="0025321A" w:rsidRDefault="0025321A" w:rsidP="00FF7011">
      <w:pPr>
        <w:pStyle w:val="1"/>
        <w:numPr>
          <w:ilvl w:val="0"/>
          <w:numId w:val="0"/>
        </w:numPr>
        <w:jc w:val="both"/>
        <w:rPr>
          <w:sz w:val="28"/>
          <w:szCs w:val="28"/>
          <w:lang w:val="ru-RU"/>
        </w:rPr>
      </w:pPr>
      <w:bookmarkStart w:id="7" w:name="_Toc119178722"/>
    </w:p>
    <w:p w:rsidR="0025321A" w:rsidRP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25321A" w:rsidRP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25321A" w:rsidRPr="00B01723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3762B9" w:rsidRPr="00B01723" w:rsidRDefault="003762B9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25321A" w:rsidRPr="00A16AFB" w:rsidRDefault="0025321A" w:rsidP="00A16AFB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Литература</w:t>
      </w:r>
      <w:bookmarkStart w:id="8" w:name="_Toc119178723"/>
      <w:bookmarkEnd w:id="7"/>
    </w:p>
    <w:p w:rsidR="00BA1C6A" w:rsidRDefault="00BA1C6A" w:rsidP="00BA1C6A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142" w:hanging="14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А.</w:t>
      </w:r>
      <w:r w:rsidR="00A16AFB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Козин «Топонимика Прибайкалья. Имена из глубины веков» 2008 г.</w:t>
      </w:r>
    </w:p>
    <w:p w:rsidR="00A16AFB" w:rsidRDefault="00A16AFB" w:rsidP="00BA1C6A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142" w:hanging="14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А.К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.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Затеев, Н.К. Затеева «Прибайкальский район 1646-2009» 2009г.</w:t>
      </w:r>
    </w:p>
    <w:p w:rsidR="00A16AFB" w:rsidRDefault="00A16AFB" w:rsidP="00BA1C6A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142" w:hanging="14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Я.А. Дунаев «Страницы истории с. Засухино Прибайкальского района»</w:t>
      </w:r>
    </w:p>
    <w:p w:rsidR="00A16AFB" w:rsidRDefault="00A16AFB" w:rsidP="00BA1C6A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142" w:hanging="14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Архивные документы:</w:t>
      </w:r>
    </w:p>
    <w:p w:rsidR="00777EED" w:rsidRPr="00A16AFB" w:rsidRDefault="00777EED" w:rsidP="00FF701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Times New Roman CYR" w:hAnsi="Times New Roman CYR" w:cs="Times New Roman CYR"/>
          <w:sz w:val="24"/>
          <w:szCs w:val="24"/>
        </w:rPr>
      </w:pPr>
      <w:r w:rsidRPr="00A16AFB">
        <w:rPr>
          <w:rFonts w:ascii="Times New Roman CYR" w:hAnsi="Times New Roman CYR" w:cs="Times New Roman CYR"/>
          <w:sz w:val="24"/>
          <w:szCs w:val="24"/>
        </w:rPr>
        <w:t>Ф.178.Оп.1.Д.36</w:t>
      </w:r>
    </w:p>
    <w:p w:rsidR="00FF7011" w:rsidRPr="00A16AFB" w:rsidRDefault="00BB2551" w:rsidP="00FF701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Times New Roman CYR" w:hAnsi="Times New Roman CYR" w:cs="Times New Roman CYR"/>
          <w:sz w:val="24"/>
          <w:szCs w:val="24"/>
        </w:rPr>
      </w:pPr>
      <w:r w:rsidRPr="00A16AFB">
        <w:rPr>
          <w:rFonts w:ascii="Times New Roman CYR" w:hAnsi="Times New Roman CYR" w:cs="Times New Roman CYR"/>
          <w:sz w:val="24"/>
          <w:szCs w:val="24"/>
        </w:rPr>
        <w:t>Ф.2.Оп.1.Д.16</w:t>
      </w:r>
    </w:p>
    <w:p w:rsidR="00FF7011" w:rsidRPr="00A16AFB" w:rsidRDefault="00FF7011" w:rsidP="00FF701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Times New Roman CYR" w:hAnsi="Times New Roman CYR" w:cs="Times New Roman CYR"/>
          <w:sz w:val="24"/>
          <w:szCs w:val="24"/>
        </w:rPr>
      </w:pPr>
      <w:r w:rsidRPr="00A16AFB">
        <w:rPr>
          <w:rFonts w:ascii="Times New Roman CYR" w:hAnsi="Times New Roman CYR" w:cs="Times New Roman CYR"/>
          <w:sz w:val="24"/>
          <w:szCs w:val="24"/>
        </w:rPr>
        <w:t>Ф.101. Оп. 1. Д. 1, Д. 2, Д. 3</w:t>
      </w: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</w:p>
    <w:p w:rsidR="0025321A" w:rsidRDefault="0025321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BA1C6A" w:rsidRDefault="00BA1C6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BA1C6A" w:rsidRDefault="00BA1C6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BA1C6A" w:rsidRDefault="00BA1C6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FF7011" w:rsidRPr="00BB2551" w:rsidRDefault="00FF7011" w:rsidP="00FF7011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EAD64F1" wp14:editId="1D0653DC">
            <wp:simplePos x="0" y="0"/>
            <wp:positionH relativeFrom="margin">
              <wp:posOffset>-689610</wp:posOffset>
            </wp:positionH>
            <wp:positionV relativeFrom="margin">
              <wp:posOffset>1346200</wp:posOffset>
            </wp:positionV>
            <wp:extent cx="6642735" cy="4215765"/>
            <wp:effectExtent l="0" t="0" r="5715" b="0"/>
            <wp:wrapSquare wrapText="bothSides"/>
            <wp:docPr id="2" name="Рисунок 2" descr="итанц ост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анц остро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</w:t>
      </w:r>
    </w:p>
    <w:p w:rsidR="00BA1C6A" w:rsidRDefault="00BA1C6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p w:rsidR="00BA1C6A" w:rsidRDefault="00BA1C6A" w:rsidP="0025321A">
      <w:pPr>
        <w:pStyle w:val="1"/>
        <w:numPr>
          <w:ilvl w:val="0"/>
          <w:numId w:val="0"/>
        </w:numPr>
        <w:jc w:val="center"/>
        <w:rPr>
          <w:sz w:val="28"/>
          <w:szCs w:val="28"/>
          <w:lang w:val="ru-RU"/>
        </w:rPr>
      </w:pPr>
    </w:p>
    <w:bookmarkEnd w:id="8"/>
    <w:p w:rsidR="00BA1C6A" w:rsidRPr="00BA1C6A" w:rsidRDefault="001963B2" w:rsidP="00BA1C6A">
      <w:pPr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A1C6A" w:rsidRPr="00BA1C6A">
        <w:rPr>
          <w:rFonts w:ascii="Times New Roman" w:hAnsi="Times New Roman"/>
          <w:sz w:val="24"/>
          <w:szCs w:val="24"/>
        </w:rPr>
        <w:t>. Деревни, входящие в состав Итанцинского острога</w:t>
      </w:r>
    </w:p>
    <w:p w:rsidR="00BB2551" w:rsidRDefault="00BB2551"/>
    <w:p w:rsidR="00BB2551" w:rsidRPr="00BB2551" w:rsidRDefault="00BB2551" w:rsidP="00BB2551"/>
    <w:p w:rsidR="00BB2551" w:rsidRPr="00BB2551" w:rsidRDefault="00BB2551" w:rsidP="00BB2551"/>
    <w:p w:rsidR="00BB2551" w:rsidRPr="00BB2551" w:rsidRDefault="00BB2551" w:rsidP="00BB2551"/>
    <w:p w:rsidR="00BB2551" w:rsidRPr="00BB2551" w:rsidRDefault="00BB2551" w:rsidP="00BB2551"/>
    <w:p w:rsidR="00BB2551" w:rsidRPr="00BB2551" w:rsidRDefault="00FF7011" w:rsidP="00BB2551">
      <w:r>
        <w:rPr>
          <w:noProof/>
          <w:lang w:eastAsia="ru-RU"/>
        </w:rPr>
        <w:lastRenderedPageBreak/>
        <w:drawing>
          <wp:inline distT="0" distB="0" distL="0" distR="0" wp14:anchorId="0EB03481" wp14:editId="18DAEE37">
            <wp:extent cx="5360033" cy="3839832"/>
            <wp:effectExtent l="0" t="0" r="0" b="8890"/>
            <wp:docPr id="3" name="Рисунок 3" descr="C:\Users\Arxiv\Pictures\2022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xiv\Pictures\2022-11-14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68" cy="38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51" w:rsidRPr="00BB2551" w:rsidRDefault="00BB2551" w:rsidP="00BB2551"/>
    <w:p w:rsidR="00BB2551" w:rsidRDefault="001963B2" w:rsidP="00BB2551">
      <w:r>
        <w:t>2.</w:t>
      </w:r>
      <w:r w:rsidR="00FF7011">
        <w:t>Похозяйственная книга с. Засухино</w:t>
      </w:r>
    </w:p>
    <w:p w:rsidR="00FF7011" w:rsidRDefault="00BB2551" w:rsidP="00BB2551">
      <w:pPr>
        <w:tabs>
          <w:tab w:val="left" w:pos="203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255615"/>
            <wp:effectExtent l="0" t="0" r="3175" b="0"/>
            <wp:docPr id="4" name="Рисунок 4" descr="C:\Users\Arxiv\Pictures\2022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xiv\Pictures\2022-11-14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11" w:rsidRPr="00FF7011" w:rsidRDefault="00FF7011" w:rsidP="00FF7011"/>
    <w:p w:rsidR="00FF7011" w:rsidRDefault="001963B2" w:rsidP="001963B2">
      <w:r>
        <w:rPr>
          <w:noProof/>
          <w:lang w:eastAsia="ru-RU"/>
        </w:rPr>
        <w:drawing>
          <wp:inline distT="0" distB="0" distL="0" distR="0" wp14:anchorId="4003B502" wp14:editId="6943EEC2">
            <wp:extent cx="5940425" cy="4255615"/>
            <wp:effectExtent l="0" t="0" r="3175" b="0"/>
            <wp:docPr id="5" name="Рисунок 5" descr="C:\Users\Arxiv\Pictures\2022-1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xiv\Pictures\2022-11-14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B2" w:rsidRDefault="004813E8" w:rsidP="00FF7011">
      <w:r>
        <w:t xml:space="preserve">По данным похозяйственной книги </w:t>
      </w:r>
      <w:r w:rsidR="00FF7011">
        <w:t xml:space="preserve"> с 1952 по 1954 гг. в Засухино проживало 187 человек</w:t>
      </w:r>
    </w:p>
    <w:p w:rsidR="001963B2" w:rsidRPr="001963B2" w:rsidRDefault="001963B2" w:rsidP="001963B2"/>
    <w:p w:rsidR="001963B2" w:rsidRPr="001963B2" w:rsidRDefault="001963B2" w:rsidP="001963B2"/>
    <w:p w:rsidR="001963B2" w:rsidRPr="001963B2" w:rsidRDefault="001963B2" w:rsidP="001963B2"/>
    <w:p w:rsidR="001963B2" w:rsidRPr="001963B2" w:rsidRDefault="001963B2" w:rsidP="001963B2"/>
    <w:p w:rsidR="001963B2" w:rsidRPr="001963B2" w:rsidRDefault="001963B2" w:rsidP="001963B2"/>
    <w:p w:rsidR="001963B2" w:rsidRDefault="001963B2" w:rsidP="001963B2"/>
    <w:p w:rsidR="003D06F9" w:rsidRDefault="001963B2" w:rsidP="001963B2">
      <w:pPr>
        <w:tabs>
          <w:tab w:val="left" w:pos="1088"/>
        </w:tabs>
      </w:pPr>
      <w: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CCEDDA" wp14:editId="18CDC00E">
            <wp:extent cx="4892043" cy="6828817"/>
            <wp:effectExtent l="0" t="0" r="3810" b="0"/>
            <wp:docPr id="6" name="Рисунок 6" descr="C:\Users\Arxiv\Pictures\2022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xiv\Pictures\2022-11-15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76" cy="68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F9" w:rsidRPr="003D06F9" w:rsidRDefault="003D06F9" w:rsidP="003D06F9"/>
    <w:p w:rsidR="003D06F9" w:rsidRPr="003D06F9" w:rsidRDefault="003D06F9" w:rsidP="003D06F9"/>
    <w:p w:rsidR="003D06F9" w:rsidRPr="003D06F9" w:rsidRDefault="003D06F9" w:rsidP="003D06F9"/>
    <w:p w:rsidR="003D06F9" w:rsidRPr="003D06F9" w:rsidRDefault="003D06F9" w:rsidP="003D06F9"/>
    <w:p w:rsidR="003D06F9" w:rsidRDefault="003D06F9" w:rsidP="003D06F9"/>
    <w:p w:rsidR="00630912" w:rsidRPr="003D06F9" w:rsidRDefault="003D06F9" w:rsidP="003D06F9">
      <w:pPr>
        <w:tabs>
          <w:tab w:val="left" w:pos="301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936465"/>
            <wp:effectExtent l="0" t="0" r="3175" b="0"/>
            <wp:docPr id="7" name="Рисунок 7" descr="C:\Users\Arxiv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xiv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630912" w:rsidRPr="003D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5173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">
    <w:nsid w:val="750F2258"/>
    <w:multiLevelType w:val="hybridMultilevel"/>
    <w:tmpl w:val="25B4B67A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>
      <w:start w:val="1"/>
      <w:numFmt w:val="lowerLetter"/>
      <w:lvlText w:val="%2."/>
      <w:lvlJc w:val="left"/>
      <w:pPr>
        <w:ind w:left="4199" w:hanging="360"/>
      </w:pPr>
    </w:lvl>
    <w:lvl w:ilvl="2" w:tplc="0419001B">
      <w:start w:val="1"/>
      <w:numFmt w:val="lowerRoman"/>
      <w:lvlText w:val="%3."/>
      <w:lvlJc w:val="right"/>
      <w:pPr>
        <w:ind w:left="4919" w:hanging="180"/>
      </w:pPr>
    </w:lvl>
    <w:lvl w:ilvl="3" w:tplc="0419000F">
      <w:start w:val="1"/>
      <w:numFmt w:val="decimal"/>
      <w:lvlText w:val="%4."/>
      <w:lvlJc w:val="left"/>
      <w:pPr>
        <w:ind w:left="5639" w:hanging="360"/>
      </w:pPr>
    </w:lvl>
    <w:lvl w:ilvl="4" w:tplc="04190019">
      <w:start w:val="1"/>
      <w:numFmt w:val="lowerLetter"/>
      <w:lvlText w:val="%5."/>
      <w:lvlJc w:val="left"/>
      <w:pPr>
        <w:ind w:left="6359" w:hanging="360"/>
      </w:pPr>
    </w:lvl>
    <w:lvl w:ilvl="5" w:tplc="0419001B">
      <w:start w:val="1"/>
      <w:numFmt w:val="lowerRoman"/>
      <w:lvlText w:val="%6."/>
      <w:lvlJc w:val="right"/>
      <w:pPr>
        <w:ind w:left="7079" w:hanging="180"/>
      </w:pPr>
    </w:lvl>
    <w:lvl w:ilvl="6" w:tplc="0419000F">
      <w:start w:val="1"/>
      <w:numFmt w:val="decimal"/>
      <w:lvlText w:val="%7."/>
      <w:lvlJc w:val="left"/>
      <w:pPr>
        <w:ind w:left="7799" w:hanging="360"/>
      </w:pPr>
    </w:lvl>
    <w:lvl w:ilvl="7" w:tplc="04190019">
      <w:start w:val="1"/>
      <w:numFmt w:val="lowerLetter"/>
      <w:lvlText w:val="%8."/>
      <w:lvlJc w:val="left"/>
      <w:pPr>
        <w:ind w:left="8519" w:hanging="360"/>
      </w:pPr>
    </w:lvl>
    <w:lvl w:ilvl="8" w:tplc="0419001B">
      <w:start w:val="1"/>
      <w:numFmt w:val="lowerRoman"/>
      <w:lvlText w:val="%9."/>
      <w:lvlJc w:val="right"/>
      <w:pPr>
        <w:ind w:left="9239" w:hanging="180"/>
      </w:pPr>
    </w:lvl>
  </w:abstractNum>
  <w:abstractNum w:abstractNumId="2">
    <w:nsid w:val="7B84386C"/>
    <w:multiLevelType w:val="hybridMultilevel"/>
    <w:tmpl w:val="9F609A50"/>
    <w:lvl w:ilvl="0" w:tplc="A184B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1A"/>
    <w:rsid w:val="001963B2"/>
    <w:rsid w:val="0025321A"/>
    <w:rsid w:val="003762B9"/>
    <w:rsid w:val="003D06F9"/>
    <w:rsid w:val="004813E8"/>
    <w:rsid w:val="00630912"/>
    <w:rsid w:val="00777EED"/>
    <w:rsid w:val="00A16AFB"/>
    <w:rsid w:val="00B01723"/>
    <w:rsid w:val="00BA1C6A"/>
    <w:rsid w:val="00BB2551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21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5321A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21A"/>
    <w:pPr>
      <w:keepNext/>
      <w:numPr>
        <w:ilvl w:val="1"/>
        <w:numId w:val="1"/>
      </w:numPr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21A"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21A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21A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21A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21A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21A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21A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21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25321A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uiPriority w:val="9"/>
    <w:semiHidden/>
    <w:rsid w:val="0025321A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25321A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uiPriority w:val="9"/>
    <w:semiHidden/>
    <w:rsid w:val="0025321A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semiHidden/>
    <w:rsid w:val="0025321A"/>
    <w:rPr>
      <w:rFonts w:ascii="Calibri" w:eastAsia="Times New Roman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semiHidden/>
    <w:rsid w:val="0025321A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25321A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semiHidden/>
    <w:rsid w:val="0025321A"/>
    <w:rPr>
      <w:rFonts w:ascii="Calibri Light" w:eastAsia="Times New Roman" w:hAnsi="Calibri Light" w:cs="Times New Roman"/>
      <w:lang w:val="x-none"/>
    </w:rPr>
  </w:style>
  <w:style w:type="character" w:styleId="a3">
    <w:name w:val="Hyperlink"/>
    <w:uiPriority w:val="99"/>
    <w:semiHidden/>
    <w:unhideWhenUsed/>
    <w:rsid w:val="002532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3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5321A"/>
  </w:style>
  <w:style w:type="paragraph" w:styleId="31">
    <w:name w:val="toc 3"/>
    <w:basedOn w:val="a"/>
    <w:next w:val="a"/>
    <w:autoRedefine/>
    <w:uiPriority w:val="39"/>
    <w:semiHidden/>
    <w:unhideWhenUsed/>
    <w:rsid w:val="0025321A"/>
    <w:pPr>
      <w:ind w:left="440"/>
    </w:pPr>
  </w:style>
  <w:style w:type="paragraph" w:styleId="a5">
    <w:name w:val="TOC Heading"/>
    <w:basedOn w:val="1"/>
    <w:next w:val="a"/>
    <w:uiPriority w:val="39"/>
    <w:semiHidden/>
    <w:unhideWhenUsed/>
    <w:qFormat/>
    <w:rsid w:val="0025321A"/>
    <w:pPr>
      <w:keepNext/>
      <w:keepLines/>
      <w:numPr>
        <w:numId w:val="0"/>
      </w:numPr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BA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C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21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5321A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21A"/>
    <w:pPr>
      <w:keepNext/>
      <w:numPr>
        <w:ilvl w:val="1"/>
        <w:numId w:val="1"/>
      </w:numPr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21A"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21A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21A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21A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21A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21A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21A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21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25321A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uiPriority w:val="9"/>
    <w:semiHidden/>
    <w:rsid w:val="0025321A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25321A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uiPriority w:val="9"/>
    <w:semiHidden/>
    <w:rsid w:val="0025321A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semiHidden/>
    <w:rsid w:val="0025321A"/>
    <w:rPr>
      <w:rFonts w:ascii="Calibri" w:eastAsia="Times New Roman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semiHidden/>
    <w:rsid w:val="0025321A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25321A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semiHidden/>
    <w:rsid w:val="0025321A"/>
    <w:rPr>
      <w:rFonts w:ascii="Calibri Light" w:eastAsia="Times New Roman" w:hAnsi="Calibri Light" w:cs="Times New Roman"/>
      <w:lang w:val="x-none"/>
    </w:rPr>
  </w:style>
  <w:style w:type="character" w:styleId="a3">
    <w:name w:val="Hyperlink"/>
    <w:uiPriority w:val="99"/>
    <w:semiHidden/>
    <w:unhideWhenUsed/>
    <w:rsid w:val="002532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3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5321A"/>
  </w:style>
  <w:style w:type="paragraph" w:styleId="31">
    <w:name w:val="toc 3"/>
    <w:basedOn w:val="a"/>
    <w:next w:val="a"/>
    <w:autoRedefine/>
    <w:uiPriority w:val="39"/>
    <w:semiHidden/>
    <w:unhideWhenUsed/>
    <w:rsid w:val="0025321A"/>
    <w:pPr>
      <w:ind w:left="440"/>
    </w:pPr>
  </w:style>
  <w:style w:type="paragraph" w:styleId="a5">
    <w:name w:val="TOC Heading"/>
    <w:basedOn w:val="1"/>
    <w:next w:val="a"/>
    <w:uiPriority w:val="39"/>
    <w:semiHidden/>
    <w:unhideWhenUsed/>
    <w:qFormat/>
    <w:rsid w:val="0025321A"/>
    <w:pPr>
      <w:keepNext/>
      <w:keepLines/>
      <w:numPr>
        <w:numId w:val="0"/>
      </w:numPr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BA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C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3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2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e.mail.ru/compose/?mailto=mailto%3akydryashova%2delena@mail.ru" TargetMode="External"/><Relationship Id="rId11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14" Type="http://schemas.openxmlformats.org/officeDocument/2006/relationships/hyperlink" Target="file:///C:\Users\Arxiv\Downloads\&#1064;&#1040;&#1058;&#1054;&#1042;_&#1058;&#1059;&#1056;&#1059;&#1053;&#1058;&#1040;&#1045;&#1042;&#1054;%20(1).do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</dc:creator>
  <cp:lastModifiedBy>Arxiv</cp:lastModifiedBy>
  <cp:revision>5</cp:revision>
  <dcterms:created xsi:type="dcterms:W3CDTF">2022-11-13T13:31:00Z</dcterms:created>
  <dcterms:modified xsi:type="dcterms:W3CDTF">2022-11-15T05:14:00Z</dcterms:modified>
</cp:coreProperties>
</file>