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BF" w:rsidRDefault="002F3EB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2F3EBF" w:rsidRDefault="002F3EBF">
      <w:pPr>
        <w:widowControl w:val="0"/>
        <w:autoSpaceDE w:val="0"/>
        <w:autoSpaceDN w:val="0"/>
        <w:adjustRightInd w:val="0"/>
        <w:spacing w:after="0" w:line="240" w:lineRule="auto"/>
        <w:jc w:val="both"/>
        <w:outlineLvl w:val="0"/>
        <w:rPr>
          <w:rFonts w:ascii="Calibri" w:hAnsi="Calibri" w:cs="Calibri"/>
        </w:rPr>
      </w:pPr>
    </w:p>
    <w:p w:rsidR="002F3EBF" w:rsidRDefault="002F3EBF">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Принят и введен в действие</w:t>
      </w:r>
    </w:p>
    <w:p w:rsidR="002F3EBF" w:rsidRDefault="002F3EB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Госстандарта РФ</w:t>
      </w:r>
    </w:p>
    <w:p w:rsidR="002F3EBF" w:rsidRDefault="002F3EBF">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от</w:t>
      </w:r>
      <w:proofErr w:type="gramEnd"/>
      <w:r>
        <w:rPr>
          <w:rFonts w:ascii="Calibri" w:hAnsi="Calibri" w:cs="Calibri"/>
        </w:rPr>
        <w:t xml:space="preserve"> 3 марта 2003 г. N 65-ст</w:t>
      </w:r>
    </w:p>
    <w:p w:rsidR="002F3EBF" w:rsidRDefault="002F3EBF">
      <w:pPr>
        <w:widowControl w:val="0"/>
        <w:autoSpaceDE w:val="0"/>
        <w:autoSpaceDN w:val="0"/>
        <w:adjustRightInd w:val="0"/>
        <w:spacing w:after="0" w:line="240" w:lineRule="auto"/>
        <w:jc w:val="center"/>
        <w:rPr>
          <w:rFonts w:ascii="Calibri" w:hAnsi="Calibri" w:cs="Calibri"/>
        </w:rPr>
      </w:pPr>
    </w:p>
    <w:p w:rsidR="002F3EBF" w:rsidRDefault="002F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СТАНДАРТ РОССИЙСКОЙ ФЕДЕРАЦИИ</w:t>
      </w:r>
    </w:p>
    <w:p w:rsidR="002F3EBF" w:rsidRDefault="002F3EBF">
      <w:pPr>
        <w:widowControl w:val="0"/>
        <w:autoSpaceDE w:val="0"/>
        <w:autoSpaceDN w:val="0"/>
        <w:adjustRightInd w:val="0"/>
        <w:spacing w:after="0" w:line="240" w:lineRule="auto"/>
        <w:jc w:val="center"/>
        <w:rPr>
          <w:rFonts w:ascii="Calibri" w:hAnsi="Calibri" w:cs="Calibri"/>
          <w:b/>
          <w:bCs/>
        </w:rPr>
      </w:pPr>
    </w:p>
    <w:p w:rsidR="002F3EBF" w:rsidRDefault="002F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УНИФИЦИРОВАННЫЕ СИСТЕМЫ ДОКУМЕНТАЦИИ</w:t>
      </w:r>
    </w:p>
    <w:p w:rsidR="002F3EBF" w:rsidRDefault="002F3EBF">
      <w:pPr>
        <w:widowControl w:val="0"/>
        <w:autoSpaceDE w:val="0"/>
        <w:autoSpaceDN w:val="0"/>
        <w:adjustRightInd w:val="0"/>
        <w:spacing w:after="0" w:line="240" w:lineRule="auto"/>
        <w:jc w:val="center"/>
        <w:rPr>
          <w:rFonts w:ascii="Calibri" w:hAnsi="Calibri" w:cs="Calibri"/>
          <w:b/>
          <w:bCs/>
        </w:rPr>
      </w:pPr>
    </w:p>
    <w:p w:rsidR="002F3EBF" w:rsidRDefault="002F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УНИФИЦИРОВАННАЯ СИСТЕМА ОРГАНИЗАЦИОННО-РАСПОРЯДИТЕЛЬНОЙ</w:t>
      </w:r>
    </w:p>
    <w:p w:rsidR="002F3EBF" w:rsidRDefault="002F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ДОКУМЕНТАЦИИ</w:t>
      </w:r>
    </w:p>
    <w:p w:rsidR="002F3EBF" w:rsidRDefault="002F3EBF">
      <w:pPr>
        <w:widowControl w:val="0"/>
        <w:autoSpaceDE w:val="0"/>
        <w:autoSpaceDN w:val="0"/>
        <w:adjustRightInd w:val="0"/>
        <w:spacing w:after="0" w:line="240" w:lineRule="auto"/>
        <w:jc w:val="center"/>
        <w:rPr>
          <w:rFonts w:ascii="Calibri" w:hAnsi="Calibri" w:cs="Calibri"/>
          <w:b/>
          <w:bCs/>
        </w:rPr>
      </w:pPr>
    </w:p>
    <w:p w:rsidR="002F3EBF" w:rsidRDefault="002F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 К ОФОРМЛЕНИЮ ДОКУМЕНТОВ</w:t>
      </w:r>
    </w:p>
    <w:p w:rsidR="002F3EBF" w:rsidRDefault="002F3EBF">
      <w:pPr>
        <w:widowControl w:val="0"/>
        <w:autoSpaceDE w:val="0"/>
        <w:autoSpaceDN w:val="0"/>
        <w:adjustRightInd w:val="0"/>
        <w:spacing w:after="0" w:line="240" w:lineRule="auto"/>
        <w:jc w:val="center"/>
        <w:rPr>
          <w:rFonts w:ascii="Calibri" w:hAnsi="Calibri" w:cs="Calibri"/>
          <w:b/>
          <w:bCs/>
        </w:rPr>
      </w:pPr>
    </w:p>
    <w:p w:rsidR="002F3EBF" w:rsidRPr="002F3EBF" w:rsidRDefault="002F3EBF">
      <w:pPr>
        <w:widowControl w:val="0"/>
        <w:autoSpaceDE w:val="0"/>
        <w:autoSpaceDN w:val="0"/>
        <w:adjustRightInd w:val="0"/>
        <w:spacing w:after="0" w:line="240" w:lineRule="auto"/>
        <w:jc w:val="center"/>
        <w:rPr>
          <w:rFonts w:ascii="Calibri" w:hAnsi="Calibri" w:cs="Calibri"/>
          <w:b/>
          <w:bCs/>
          <w:lang w:val="en-US"/>
        </w:rPr>
      </w:pPr>
      <w:r w:rsidRPr="002F3EBF">
        <w:rPr>
          <w:rFonts w:ascii="Calibri" w:hAnsi="Calibri" w:cs="Calibri"/>
          <w:b/>
          <w:bCs/>
          <w:lang w:val="en-US"/>
        </w:rPr>
        <w:t>Unified systems of documentation.</w:t>
      </w:r>
    </w:p>
    <w:p w:rsidR="002F3EBF" w:rsidRPr="002F3EBF" w:rsidRDefault="002F3EBF">
      <w:pPr>
        <w:widowControl w:val="0"/>
        <w:autoSpaceDE w:val="0"/>
        <w:autoSpaceDN w:val="0"/>
        <w:adjustRightInd w:val="0"/>
        <w:spacing w:after="0" w:line="240" w:lineRule="auto"/>
        <w:jc w:val="center"/>
        <w:rPr>
          <w:rFonts w:ascii="Calibri" w:hAnsi="Calibri" w:cs="Calibri"/>
          <w:b/>
          <w:bCs/>
          <w:lang w:val="en-US"/>
        </w:rPr>
      </w:pPr>
      <w:r w:rsidRPr="002F3EBF">
        <w:rPr>
          <w:rFonts w:ascii="Calibri" w:hAnsi="Calibri" w:cs="Calibri"/>
          <w:b/>
          <w:bCs/>
          <w:lang w:val="en-US"/>
        </w:rPr>
        <w:t>Unified system of managerial documentation.</w:t>
      </w:r>
    </w:p>
    <w:p w:rsidR="002F3EBF" w:rsidRPr="002F3EBF" w:rsidRDefault="002F3EBF">
      <w:pPr>
        <w:widowControl w:val="0"/>
        <w:autoSpaceDE w:val="0"/>
        <w:autoSpaceDN w:val="0"/>
        <w:adjustRightInd w:val="0"/>
        <w:spacing w:after="0" w:line="240" w:lineRule="auto"/>
        <w:jc w:val="center"/>
        <w:rPr>
          <w:rFonts w:ascii="Calibri" w:hAnsi="Calibri" w:cs="Calibri"/>
          <w:b/>
          <w:bCs/>
          <w:lang w:val="en-US"/>
        </w:rPr>
      </w:pPr>
      <w:r w:rsidRPr="002F3EBF">
        <w:rPr>
          <w:rFonts w:ascii="Calibri" w:hAnsi="Calibri" w:cs="Calibri"/>
          <w:b/>
          <w:bCs/>
          <w:lang w:val="en-US"/>
        </w:rPr>
        <w:t>Requirements for presentation of documents</w:t>
      </w:r>
    </w:p>
    <w:p w:rsidR="002F3EBF" w:rsidRPr="002F3EBF" w:rsidRDefault="002F3EBF">
      <w:pPr>
        <w:widowControl w:val="0"/>
        <w:autoSpaceDE w:val="0"/>
        <w:autoSpaceDN w:val="0"/>
        <w:adjustRightInd w:val="0"/>
        <w:spacing w:after="0" w:line="240" w:lineRule="auto"/>
        <w:jc w:val="center"/>
        <w:rPr>
          <w:rFonts w:ascii="Calibri" w:hAnsi="Calibri" w:cs="Calibri"/>
          <w:b/>
          <w:bCs/>
          <w:lang w:val="en-US"/>
        </w:rPr>
      </w:pPr>
    </w:p>
    <w:p w:rsidR="002F3EBF" w:rsidRPr="002F3EBF" w:rsidRDefault="002F3EBF">
      <w:pPr>
        <w:widowControl w:val="0"/>
        <w:autoSpaceDE w:val="0"/>
        <w:autoSpaceDN w:val="0"/>
        <w:adjustRightInd w:val="0"/>
        <w:spacing w:after="0" w:line="240" w:lineRule="auto"/>
        <w:jc w:val="center"/>
        <w:rPr>
          <w:rFonts w:ascii="Calibri" w:hAnsi="Calibri" w:cs="Calibri"/>
          <w:b/>
          <w:bCs/>
          <w:lang w:val="en-US"/>
        </w:rPr>
      </w:pPr>
      <w:r>
        <w:rPr>
          <w:rFonts w:ascii="Calibri" w:hAnsi="Calibri" w:cs="Calibri"/>
          <w:b/>
          <w:bCs/>
        </w:rPr>
        <w:t>ГОСТ</w:t>
      </w:r>
      <w:r w:rsidRPr="002F3EBF">
        <w:rPr>
          <w:rFonts w:ascii="Calibri" w:hAnsi="Calibri" w:cs="Calibri"/>
          <w:b/>
          <w:bCs/>
          <w:lang w:val="en-US"/>
        </w:rPr>
        <w:t xml:space="preserve"> </w:t>
      </w:r>
      <w:r>
        <w:rPr>
          <w:rFonts w:ascii="Calibri" w:hAnsi="Calibri" w:cs="Calibri"/>
          <w:b/>
          <w:bCs/>
        </w:rPr>
        <w:t>Р</w:t>
      </w:r>
      <w:r w:rsidRPr="002F3EBF">
        <w:rPr>
          <w:rFonts w:ascii="Calibri" w:hAnsi="Calibri" w:cs="Calibri"/>
          <w:b/>
          <w:bCs/>
          <w:lang w:val="en-US"/>
        </w:rPr>
        <w:t xml:space="preserve"> 6.30-2003</w:t>
      </w:r>
    </w:p>
    <w:p w:rsidR="002F3EBF" w:rsidRPr="002F3EBF" w:rsidRDefault="002F3EBF">
      <w:pPr>
        <w:widowControl w:val="0"/>
        <w:autoSpaceDE w:val="0"/>
        <w:autoSpaceDN w:val="0"/>
        <w:adjustRightInd w:val="0"/>
        <w:spacing w:after="0" w:line="240" w:lineRule="auto"/>
        <w:ind w:firstLine="540"/>
        <w:jc w:val="both"/>
        <w:rPr>
          <w:rFonts w:ascii="Calibri" w:hAnsi="Calibri" w:cs="Calibri"/>
          <w:lang w:val="en-US"/>
        </w:rPr>
      </w:pPr>
    </w:p>
    <w:p w:rsidR="002F3EBF" w:rsidRDefault="002F3EBF">
      <w:pPr>
        <w:widowControl w:val="0"/>
        <w:autoSpaceDE w:val="0"/>
        <w:autoSpaceDN w:val="0"/>
        <w:adjustRightInd w:val="0"/>
        <w:spacing w:after="0" w:line="240" w:lineRule="auto"/>
        <w:jc w:val="right"/>
        <w:rPr>
          <w:rFonts w:ascii="Calibri" w:hAnsi="Calibri" w:cs="Calibri"/>
        </w:rPr>
      </w:pPr>
      <w:r>
        <w:rPr>
          <w:rFonts w:ascii="Calibri" w:hAnsi="Calibri" w:cs="Calibri"/>
        </w:rPr>
        <w:t>Группа Т54</w:t>
      </w:r>
    </w:p>
    <w:p w:rsidR="002F3EBF" w:rsidRDefault="002F3EBF">
      <w:pPr>
        <w:widowControl w:val="0"/>
        <w:autoSpaceDE w:val="0"/>
        <w:autoSpaceDN w:val="0"/>
        <w:adjustRightInd w:val="0"/>
        <w:spacing w:after="0" w:line="240" w:lineRule="auto"/>
        <w:jc w:val="right"/>
        <w:rPr>
          <w:rFonts w:ascii="Calibri" w:hAnsi="Calibri" w:cs="Calibri"/>
        </w:rPr>
      </w:pPr>
    </w:p>
    <w:p w:rsidR="002F3EBF" w:rsidRDefault="002F3EBF">
      <w:pPr>
        <w:widowControl w:val="0"/>
        <w:autoSpaceDE w:val="0"/>
        <w:autoSpaceDN w:val="0"/>
        <w:adjustRightInd w:val="0"/>
        <w:spacing w:after="0" w:line="240" w:lineRule="auto"/>
        <w:jc w:val="right"/>
        <w:rPr>
          <w:rFonts w:ascii="Calibri" w:hAnsi="Calibri" w:cs="Calibri"/>
        </w:rPr>
      </w:pPr>
      <w:r>
        <w:rPr>
          <w:rFonts w:ascii="Calibri" w:hAnsi="Calibri" w:cs="Calibri"/>
        </w:rPr>
        <w:t>ОКС 01.140.30; ОКСТУ 0006</w:t>
      </w:r>
    </w:p>
    <w:p w:rsidR="002F3EBF" w:rsidRDefault="002F3EBF">
      <w:pPr>
        <w:widowControl w:val="0"/>
        <w:autoSpaceDE w:val="0"/>
        <w:autoSpaceDN w:val="0"/>
        <w:adjustRightInd w:val="0"/>
        <w:spacing w:after="0" w:line="240" w:lineRule="auto"/>
        <w:jc w:val="right"/>
        <w:rPr>
          <w:rFonts w:ascii="Calibri" w:hAnsi="Calibri" w:cs="Calibri"/>
        </w:rPr>
      </w:pPr>
    </w:p>
    <w:p w:rsidR="002F3EBF" w:rsidRDefault="002F3EBF">
      <w:pPr>
        <w:widowControl w:val="0"/>
        <w:autoSpaceDE w:val="0"/>
        <w:autoSpaceDN w:val="0"/>
        <w:adjustRightInd w:val="0"/>
        <w:spacing w:after="0" w:line="240" w:lineRule="auto"/>
        <w:jc w:val="right"/>
        <w:rPr>
          <w:rFonts w:ascii="Calibri" w:hAnsi="Calibri" w:cs="Calibri"/>
        </w:rPr>
      </w:pPr>
      <w:r>
        <w:rPr>
          <w:rFonts w:ascii="Calibri" w:hAnsi="Calibri" w:cs="Calibri"/>
        </w:rPr>
        <w:t>Дата введения</w:t>
      </w:r>
    </w:p>
    <w:p w:rsidR="002F3EBF" w:rsidRDefault="002F3EBF">
      <w:pPr>
        <w:widowControl w:val="0"/>
        <w:autoSpaceDE w:val="0"/>
        <w:autoSpaceDN w:val="0"/>
        <w:adjustRightInd w:val="0"/>
        <w:spacing w:after="0" w:line="240" w:lineRule="auto"/>
        <w:jc w:val="right"/>
        <w:rPr>
          <w:rFonts w:ascii="Calibri" w:hAnsi="Calibri" w:cs="Calibri"/>
        </w:rPr>
      </w:pPr>
      <w:r>
        <w:rPr>
          <w:rFonts w:ascii="Calibri" w:hAnsi="Calibri" w:cs="Calibri"/>
        </w:rPr>
        <w:t>1 июля 2003 года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outlineLvl w:val="1"/>
        <w:rPr>
          <w:rFonts w:ascii="Calibri" w:hAnsi="Calibri" w:cs="Calibri"/>
        </w:rPr>
      </w:pPr>
      <w:bookmarkStart w:id="1" w:name="Par27"/>
      <w:bookmarkEnd w:id="1"/>
      <w:r>
        <w:rPr>
          <w:rFonts w:ascii="Calibri" w:hAnsi="Calibri" w:cs="Calibri"/>
        </w:rPr>
        <w:t>Предисловие</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Разработан Всероссийским научно-исследовательским институтом документоведения и архивного дела (ВНИИДАД) Федеральной архивной службы России.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 Научно-техническим управлением Госстандарта России.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 и введен в действие Постановлением Госстандарта России от 3 марта 2003 г. N 65-ст.</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 впервые.</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outlineLvl w:val="1"/>
        <w:rPr>
          <w:rFonts w:ascii="Calibri" w:hAnsi="Calibri" w:cs="Calibri"/>
        </w:rPr>
      </w:pPr>
      <w:bookmarkStart w:id="2" w:name="Par34"/>
      <w:bookmarkEnd w:id="2"/>
      <w:r>
        <w:rPr>
          <w:rFonts w:ascii="Calibri" w:hAnsi="Calibri" w:cs="Calibri"/>
        </w:rPr>
        <w:t>1. Область применения</w:t>
      </w:r>
    </w:p>
    <w:p w:rsidR="002F3EBF" w:rsidRDefault="002F3EBF">
      <w:pPr>
        <w:widowControl w:val="0"/>
        <w:autoSpaceDE w:val="0"/>
        <w:autoSpaceDN w:val="0"/>
        <w:adjustRightInd w:val="0"/>
        <w:spacing w:after="0" w:line="240" w:lineRule="auto"/>
        <w:jc w:val="center"/>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 (далее - документы), включенные в </w:t>
      </w:r>
      <w:hyperlink r:id="rId5" w:history="1">
        <w:r>
          <w:rPr>
            <w:rFonts w:ascii="Calibri" w:hAnsi="Calibri" w:cs="Calibri"/>
            <w:color w:val="0000FF"/>
          </w:rPr>
          <w:t>ОК 011-93</w:t>
        </w:r>
      </w:hyperlink>
      <w:r>
        <w:rPr>
          <w:rFonts w:ascii="Calibri" w:hAnsi="Calibri" w:cs="Calibri"/>
        </w:rPr>
        <w:t xml:space="preserve"> "Общероссийский классификатор управленческой документации" (ОКУД) (класс 0200000).</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Российской Федерации.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Схемы расположения реквизитов документов приведены в </w:t>
      </w:r>
      <w:hyperlink w:anchor="Par385" w:history="1">
        <w:r>
          <w:rPr>
            <w:rFonts w:ascii="Calibri" w:hAnsi="Calibri" w:cs="Calibri"/>
            <w:color w:val="0000FF"/>
          </w:rPr>
          <w:t>Приложении А</w:t>
        </w:r>
      </w:hyperlink>
      <w:r>
        <w:rPr>
          <w:rFonts w:ascii="Calibri" w:hAnsi="Calibri" w:cs="Calibri"/>
        </w:rPr>
        <w:t xml:space="preserve">; образцы бланков документов - в </w:t>
      </w:r>
      <w:hyperlink w:anchor="Par508" w:history="1">
        <w:r>
          <w:rPr>
            <w:rFonts w:ascii="Calibri" w:hAnsi="Calibri" w:cs="Calibri"/>
            <w:color w:val="0000FF"/>
          </w:rPr>
          <w:t>Приложении Б</w:t>
        </w:r>
      </w:hyperlink>
      <w:r>
        <w:rPr>
          <w:rFonts w:ascii="Calibri" w:hAnsi="Calibri" w:cs="Calibri"/>
        </w:rPr>
        <w:t>.</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стандарта являются рекомендуемыми.</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2. Состав реквизитов документов</w:t>
      </w:r>
    </w:p>
    <w:p w:rsidR="002F3EBF" w:rsidRDefault="002F3EBF">
      <w:pPr>
        <w:widowControl w:val="0"/>
        <w:autoSpaceDE w:val="0"/>
        <w:autoSpaceDN w:val="0"/>
        <w:adjustRightInd w:val="0"/>
        <w:spacing w:after="0" w:line="240" w:lineRule="auto"/>
        <w:jc w:val="center"/>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подготовке и оформлении документов используют следующие реквизиты:</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4" w:name="Par44"/>
      <w:bookmarkEnd w:id="4"/>
      <w:r>
        <w:rPr>
          <w:rFonts w:ascii="Calibri" w:hAnsi="Calibri" w:cs="Calibri"/>
        </w:rPr>
        <w:t>01 - Государственный герб Российской Федерации;</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02 - герб субъекта Российской Федерации;</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6" w:name="Par46"/>
      <w:bookmarkEnd w:id="6"/>
      <w:r>
        <w:rPr>
          <w:rFonts w:ascii="Calibri" w:hAnsi="Calibri" w:cs="Calibri"/>
        </w:rPr>
        <w:t>03 - эмблема организации или товарный знак (знак обслуживания);</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7" w:name="Par47"/>
      <w:bookmarkEnd w:id="7"/>
      <w:r>
        <w:rPr>
          <w:rFonts w:ascii="Calibri" w:hAnsi="Calibri" w:cs="Calibri"/>
        </w:rPr>
        <w:t>04 - код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8" w:name="Par48"/>
      <w:bookmarkEnd w:id="8"/>
      <w:r>
        <w:rPr>
          <w:rFonts w:ascii="Calibri" w:hAnsi="Calibri" w:cs="Calibri"/>
        </w:rPr>
        <w:t>05 - основной государственный регистрационный номер (ОГРН) юридического лица;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9" w:name="Par49"/>
      <w:bookmarkEnd w:id="9"/>
      <w:r>
        <w:rPr>
          <w:rFonts w:ascii="Calibri" w:hAnsi="Calibri" w:cs="Calibri"/>
        </w:rPr>
        <w:t>06 - идентификационный номер налогоплательщика/код причины постановки на учет (ИНН/КПП);</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0" w:name="Par50"/>
      <w:bookmarkEnd w:id="10"/>
      <w:r>
        <w:rPr>
          <w:rFonts w:ascii="Calibri" w:hAnsi="Calibri" w:cs="Calibri"/>
        </w:rPr>
        <w:t>07 - код формы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1" w:name="Par51"/>
      <w:bookmarkEnd w:id="11"/>
      <w:r>
        <w:rPr>
          <w:rFonts w:ascii="Calibri" w:hAnsi="Calibri" w:cs="Calibri"/>
        </w:rPr>
        <w:t>08 - наименование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2" w:name="Par52"/>
      <w:bookmarkEnd w:id="12"/>
      <w:r>
        <w:rPr>
          <w:rFonts w:ascii="Calibri" w:hAnsi="Calibri" w:cs="Calibri"/>
        </w:rPr>
        <w:t>09 - справочные данные об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3" w:name="Par53"/>
      <w:bookmarkEnd w:id="13"/>
      <w:r>
        <w:rPr>
          <w:rFonts w:ascii="Calibri" w:hAnsi="Calibri" w:cs="Calibri"/>
        </w:rPr>
        <w:t>10 - наименование вида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4" w:name="Par54"/>
      <w:bookmarkEnd w:id="14"/>
      <w:r>
        <w:rPr>
          <w:rFonts w:ascii="Calibri" w:hAnsi="Calibri" w:cs="Calibri"/>
        </w:rPr>
        <w:t>11 - дата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5" w:name="Par55"/>
      <w:bookmarkEnd w:id="15"/>
      <w:r>
        <w:rPr>
          <w:rFonts w:ascii="Calibri" w:hAnsi="Calibri" w:cs="Calibri"/>
        </w:rPr>
        <w:t>12 - регистрационный номер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6" w:name="Par56"/>
      <w:bookmarkEnd w:id="16"/>
      <w:r>
        <w:rPr>
          <w:rFonts w:ascii="Calibri" w:hAnsi="Calibri" w:cs="Calibri"/>
        </w:rPr>
        <w:t>13 - ссылка на регистрационный номер и дату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7" w:name="Par57"/>
      <w:bookmarkEnd w:id="17"/>
      <w:r>
        <w:rPr>
          <w:rFonts w:ascii="Calibri" w:hAnsi="Calibri" w:cs="Calibri"/>
        </w:rPr>
        <w:t>14 - место составления или издания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8" w:name="Par58"/>
      <w:bookmarkEnd w:id="18"/>
      <w:r>
        <w:rPr>
          <w:rFonts w:ascii="Calibri" w:hAnsi="Calibri" w:cs="Calibri"/>
        </w:rPr>
        <w:t>15 - адресат;</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19" w:name="Par59"/>
      <w:bookmarkEnd w:id="19"/>
      <w:r>
        <w:rPr>
          <w:rFonts w:ascii="Calibri" w:hAnsi="Calibri" w:cs="Calibri"/>
        </w:rPr>
        <w:t>16 - гриф утверждения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0" w:name="Par60"/>
      <w:bookmarkEnd w:id="20"/>
      <w:r>
        <w:rPr>
          <w:rFonts w:ascii="Calibri" w:hAnsi="Calibri" w:cs="Calibri"/>
        </w:rPr>
        <w:t>17 - резолюция;</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1" w:name="Par61"/>
      <w:bookmarkEnd w:id="21"/>
      <w:r>
        <w:rPr>
          <w:rFonts w:ascii="Calibri" w:hAnsi="Calibri" w:cs="Calibri"/>
        </w:rPr>
        <w:t>18 - заголовок к тексту;</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2" w:name="Par62"/>
      <w:bookmarkEnd w:id="22"/>
      <w:r>
        <w:rPr>
          <w:rFonts w:ascii="Calibri" w:hAnsi="Calibri" w:cs="Calibri"/>
        </w:rPr>
        <w:t>19 - отметка о контроле;</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3" w:name="Par63"/>
      <w:bookmarkEnd w:id="23"/>
      <w:r>
        <w:rPr>
          <w:rFonts w:ascii="Calibri" w:hAnsi="Calibri" w:cs="Calibri"/>
        </w:rPr>
        <w:t>20 - текст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4" w:name="Par64"/>
      <w:bookmarkEnd w:id="24"/>
      <w:r>
        <w:rPr>
          <w:rFonts w:ascii="Calibri" w:hAnsi="Calibri" w:cs="Calibri"/>
        </w:rPr>
        <w:t>21 - отметка о наличии приложения;</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5" w:name="Par65"/>
      <w:bookmarkEnd w:id="25"/>
      <w:r>
        <w:rPr>
          <w:rFonts w:ascii="Calibri" w:hAnsi="Calibri" w:cs="Calibri"/>
        </w:rPr>
        <w:t>22 - подпись;</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6" w:name="Par66"/>
      <w:bookmarkEnd w:id="26"/>
      <w:r>
        <w:rPr>
          <w:rFonts w:ascii="Calibri" w:hAnsi="Calibri" w:cs="Calibri"/>
        </w:rPr>
        <w:t>23 - гриф согласования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7" w:name="Par67"/>
      <w:bookmarkEnd w:id="27"/>
      <w:r>
        <w:rPr>
          <w:rFonts w:ascii="Calibri" w:hAnsi="Calibri" w:cs="Calibri"/>
        </w:rPr>
        <w:t>24 - визы согласования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8" w:name="Par68"/>
      <w:bookmarkEnd w:id="28"/>
      <w:r>
        <w:rPr>
          <w:rFonts w:ascii="Calibri" w:hAnsi="Calibri" w:cs="Calibri"/>
        </w:rPr>
        <w:t>25 - оттиск печати;</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29" w:name="Par69"/>
      <w:bookmarkEnd w:id="29"/>
      <w:r>
        <w:rPr>
          <w:rFonts w:ascii="Calibri" w:hAnsi="Calibri" w:cs="Calibri"/>
        </w:rPr>
        <w:t>26 - отметка о заверении копии;</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30" w:name="Par70"/>
      <w:bookmarkEnd w:id="30"/>
      <w:r>
        <w:rPr>
          <w:rFonts w:ascii="Calibri" w:hAnsi="Calibri" w:cs="Calibri"/>
        </w:rPr>
        <w:t>27 - отметка об исполнителе;</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31" w:name="Par71"/>
      <w:bookmarkEnd w:id="31"/>
      <w:r>
        <w:rPr>
          <w:rFonts w:ascii="Calibri" w:hAnsi="Calibri" w:cs="Calibri"/>
        </w:rPr>
        <w:t>28 - отметка об исполнении документа и направлении его в дело;</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32" w:name="Par72"/>
      <w:bookmarkEnd w:id="32"/>
      <w:r>
        <w:rPr>
          <w:rFonts w:ascii="Calibri" w:hAnsi="Calibri" w:cs="Calibri"/>
        </w:rPr>
        <w:t>29 - отметка о поступлении документа в организацию;</w:t>
      </w:r>
    </w:p>
    <w:p w:rsidR="002F3EBF" w:rsidRDefault="002F3EBF">
      <w:pPr>
        <w:widowControl w:val="0"/>
        <w:autoSpaceDE w:val="0"/>
        <w:autoSpaceDN w:val="0"/>
        <w:adjustRightInd w:val="0"/>
        <w:spacing w:after="0" w:line="240" w:lineRule="auto"/>
        <w:ind w:firstLine="540"/>
        <w:jc w:val="both"/>
        <w:rPr>
          <w:rFonts w:ascii="Calibri" w:hAnsi="Calibri" w:cs="Calibri"/>
        </w:rPr>
      </w:pPr>
      <w:bookmarkStart w:id="33" w:name="Par73"/>
      <w:bookmarkEnd w:id="33"/>
      <w:r>
        <w:rPr>
          <w:rFonts w:ascii="Calibri" w:hAnsi="Calibri" w:cs="Calibri"/>
        </w:rPr>
        <w:t>30 - идентификатор электронной копии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outlineLvl w:val="1"/>
        <w:rPr>
          <w:rFonts w:ascii="Calibri" w:hAnsi="Calibri" w:cs="Calibri"/>
        </w:rPr>
      </w:pPr>
      <w:bookmarkStart w:id="34" w:name="Par75"/>
      <w:bookmarkEnd w:id="34"/>
      <w:r>
        <w:rPr>
          <w:rFonts w:ascii="Calibri" w:hAnsi="Calibri" w:cs="Calibri"/>
        </w:rPr>
        <w:t>3. Требования к оформлению реквизитов документов</w:t>
      </w:r>
    </w:p>
    <w:p w:rsidR="002F3EBF" w:rsidRDefault="002F3EBF">
      <w:pPr>
        <w:widowControl w:val="0"/>
        <w:autoSpaceDE w:val="0"/>
        <w:autoSpaceDN w:val="0"/>
        <w:adjustRightInd w:val="0"/>
        <w:spacing w:after="0" w:line="240" w:lineRule="auto"/>
        <w:jc w:val="center"/>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Государственный герб Российской Федерации помещают на бланках документов в соответствии с Федеральным конституционным </w:t>
      </w:r>
      <w:hyperlink r:id="rId6" w:history="1">
        <w:r>
          <w:rPr>
            <w:rFonts w:ascii="Calibri" w:hAnsi="Calibri" w:cs="Calibri"/>
            <w:color w:val="0000FF"/>
          </w:rPr>
          <w:t>законом</w:t>
        </w:r>
      </w:hyperlink>
      <w:r>
        <w:rPr>
          <w:rFonts w:ascii="Calibri" w:hAnsi="Calibri" w:cs="Calibri"/>
        </w:rPr>
        <w:t xml:space="preserve"> "О Государственном гербе Российской Федерации" (Собрание законодательства Российской Федерации, 2000, N 52, часть I, ст. 5021).</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Герб субъекта Российской Федерации помещают на бланках документов в соответствии с правовыми актами субъектов Российской Федерации.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Эмблему организации или товарный знак (знак обслуживания) помещают на бланках организаций в соответствии с уставом (положением об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Код организации проставляют по Общероссийскому классификатору предприятий и организаций (ОКПО).</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Основной государственный регистрационный номер (ОГРН) юридического лица проставляют в соответствии с документами, выдаваемыми налоговыми органами.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Код формы документа проставляют по Общероссийскому классификатору управленческой документации (ОКУД).</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Наименование организации, являющейся автором документа, должно соответствовать наименованию, закрепленному в ее учредительных документах.</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 наименованием организации указывают сокращенное, а при его отсутствии - полное наименование вышестоящей организации (при ее наличии).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Наименования организаций субъектов Российской Федерации, имеющих наряду с государственным языком Российской Федерации (русским) государственный язык субъектов Российской Федерации, печатают на двух языках.</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Справочные данные об организации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0200000).</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дату 5 июня 2003 г. следует оформлять 05.06.2003.</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словесно-цифровой способ оформления даты, например 05 июня 2003 г., а также оформление даты в последовательности: год, месяц, день месяца, например: 2003.06.05.</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Ссылка на регистрационный номер и дату документа включает в себя регистрационный номер и дату документа, на который должен быть дан ответ.</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оно включает в себя только общепринятые сокращения.</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3.15. В качестве адресата могут быть организации, их структурные подразделения, должностные или физические лица. При </w:t>
      </w:r>
      <w:proofErr w:type="spellStart"/>
      <w:r>
        <w:rPr>
          <w:rFonts w:ascii="Calibri" w:hAnsi="Calibri" w:cs="Calibri"/>
        </w:rPr>
        <w:t>адресовании</w:t>
      </w:r>
      <w:proofErr w:type="spellEnd"/>
      <w:r>
        <w:rPr>
          <w:rFonts w:ascii="Calibri" w:hAnsi="Calibri" w:cs="Calibri"/>
        </w:rPr>
        <w:t xml:space="preserve"> документа должностному лицу инициалы указывают перед фамилией. Наименование организации и ее структурного подразделения указывают в именительном падеже. Например (здесь и далее примеры наименования организаций, их справочные данные и др. являются условными):</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Минюст России</w:t>
      </w:r>
    </w:p>
    <w:p w:rsidR="002F3EBF" w:rsidRDefault="002F3EBF">
      <w:pPr>
        <w:pStyle w:val="ConsPlusNonformat"/>
        <w:jc w:val="both"/>
      </w:pPr>
      <w:r>
        <w:t xml:space="preserve">                                 Департамент информатизации</w:t>
      </w:r>
    </w:p>
    <w:p w:rsidR="002F3EBF" w:rsidRDefault="002F3EBF">
      <w:pPr>
        <w:pStyle w:val="ConsPlusNonformat"/>
        <w:jc w:val="both"/>
      </w:pPr>
      <w:r>
        <w:t xml:space="preserve">                                 </w:t>
      </w:r>
      <w:proofErr w:type="gramStart"/>
      <w:r>
        <w:t>и</w:t>
      </w:r>
      <w:proofErr w:type="gramEnd"/>
      <w:r>
        <w:t xml:space="preserve"> научно-технического обеспечения</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лица, которому адресован документ, указывают в дательном падеже,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Генеральному директору</w:t>
      </w:r>
    </w:p>
    <w:p w:rsidR="002F3EBF" w:rsidRDefault="002F3EBF">
      <w:pPr>
        <w:pStyle w:val="ConsPlusNonformat"/>
        <w:jc w:val="both"/>
      </w:pPr>
      <w:r>
        <w:t xml:space="preserve">                                 ОАО "Северные регионы"</w:t>
      </w:r>
    </w:p>
    <w:p w:rsidR="002F3EBF" w:rsidRDefault="002F3EBF">
      <w:pPr>
        <w:pStyle w:val="ConsPlusNonformat"/>
        <w:jc w:val="both"/>
      </w:pPr>
      <w:r>
        <w:t xml:space="preserve">                                 В.А. Лагунину</w:t>
      </w:r>
    </w:p>
    <w:p w:rsidR="002F3EBF" w:rsidRDefault="002F3EB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или</w:t>
      </w:r>
      <w:proofErr w:type="gramEnd"/>
    </w:p>
    <w:p w:rsidR="002F3EBF" w:rsidRDefault="002F3EBF">
      <w:pPr>
        <w:pStyle w:val="ConsPlusNonformat"/>
        <w:jc w:val="both"/>
      </w:pPr>
      <w:r>
        <w:t xml:space="preserve">                                 АО "</w:t>
      </w:r>
      <w:proofErr w:type="spellStart"/>
      <w:r>
        <w:t>Электроцентромонтаж</w:t>
      </w:r>
      <w:proofErr w:type="spellEnd"/>
      <w:r>
        <w:t>"</w:t>
      </w:r>
    </w:p>
    <w:p w:rsidR="002F3EBF" w:rsidRDefault="002F3EBF">
      <w:pPr>
        <w:pStyle w:val="ConsPlusNonformat"/>
        <w:jc w:val="both"/>
      </w:pPr>
      <w:r>
        <w:lastRenderedPageBreak/>
        <w:t xml:space="preserve">                                 Главному бухгалтеру</w:t>
      </w:r>
    </w:p>
    <w:p w:rsidR="002F3EBF" w:rsidRDefault="002F3EBF">
      <w:pPr>
        <w:pStyle w:val="ConsPlusNonformat"/>
        <w:jc w:val="both"/>
      </w:pPr>
      <w:r>
        <w:t xml:space="preserve">                                 В.М. </w:t>
      </w:r>
      <w:proofErr w:type="spellStart"/>
      <w:r>
        <w:t>Кочетову</w:t>
      </w:r>
      <w:proofErr w:type="spellEnd"/>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Администрации районов</w:t>
      </w:r>
    </w:p>
    <w:p w:rsidR="002F3EBF" w:rsidRDefault="002F3EBF">
      <w:pPr>
        <w:pStyle w:val="ConsPlusNonformat"/>
        <w:jc w:val="both"/>
      </w:pPr>
      <w:r>
        <w:t xml:space="preserve">                                 Московской области</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центрировать каждую строку реквизита "Адресат" по отношению к самой длинной строке.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Cell"/>
        <w:jc w:val="both"/>
        <w:rPr>
          <w:rFonts w:ascii="Courier New" w:hAnsi="Courier New" w:cs="Courier New"/>
          <w:sz w:val="20"/>
          <w:szCs w:val="20"/>
        </w:rPr>
      </w:pPr>
      <w:r>
        <w:rPr>
          <w:rFonts w:ascii="Courier New" w:hAnsi="Courier New" w:cs="Courier New"/>
          <w:sz w:val="20"/>
          <w:szCs w:val="20"/>
        </w:rPr>
        <w:t xml:space="preserve">                                 Главному редактору</w:t>
      </w:r>
    </w:p>
    <w:p w:rsidR="002F3EBF" w:rsidRDefault="002F3EBF">
      <w:pPr>
        <w:pStyle w:val="ConsPlusCell"/>
        <w:jc w:val="both"/>
        <w:rPr>
          <w:rFonts w:ascii="Courier New" w:hAnsi="Courier New" w:cs="Courier New"/>
          <w:sz w:val="20"/>
          <w:szCs w:val="20"/>
        </w:rPr>
      </w:pPr>
      <w:r>
        <w:rPr>
          <w:rFonts w:ascii="Courier New" w:hAnsi="Courier New" w:cs="Courier New"/>
          <w:sz w:val="20"/>
          <w:szCs w:val="20"/>
        </w:rPr>
        <w:t xml:space="preserve">                                 Издательского дома</w:t>
      </w:r>
    </w:p>
    <w:p w:rsidR="002F3EBF" w:rsidRDefault="002F3EBF">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Медиадом</w:t>
      </w:r>
      <w:proofErr w:type="spellEnd"/>
      <w:r>
        <w:rPr>
          <w:rFonts w:ascii="Courier New" w:hAnsi="Courier New" w:cs="Courier New"/>
          <w:sz w:val="20"/>
          <w:szCs w:val="20"/>
        </w:rPr>
        <w:t>"</w:t>
      </w:r>
    </w:p>
    <w:p w:rsidR="002F3EBF" w:rsidRDefault="002F3EBF">
      <w:pPr>
        <w:pStyle w:val="ConsPlusCell"/>
        <w:jc w:val="both"/>
        <w:rPr>
          <w:rFonts w:ascii="Courier New" w:hAnsi="Courier New" w:cs="Courier New"/>
          <w:sz w:val="20"/>
          <w:szCs w:val="20"/>
        </w:rPr>
      </w:pPr>
      <w:r>
        <w:rPr>
          <w:rFonts w:ascii="Courier New" w:hAnsi="Courier New" w:cs="Courier New"/>
          <w:sz w:val="20"/>
          <w:szCs w:val="20"/>
        </w:rPr>
        <w:t xml:space="preserve">                                    Н.В. Семиной</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не должен содержать более четырех адресатов. Слово "Копия" перед вторым, третьим, четвертым адресатами не указывают. При большем числе адресатов составляют список рассылки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w:t>
      </w:r>
      <w:proofErr w:type="spellStart"/>
      <w:r>
        <w:rPr>
          <w:rFonts w:ascii="Calibri" w:hAnsi="Calibri" w:cs="Calibri"/>
        </w:rPr>
        <w:t>адресовании</w:t>
      </w:r>
      <w:proofErr w:type="spellEnd"/>
      <w:r>
        <w:rPr>
          <w:rFonts w:ascii="Calibri" w:hAnsi="Calibri" w:cs="Calibri"/>
        </w:rPr>
        <w:t xml:space="preserve"> письма в организацию указывают ее наименование, затем почтовый адрес,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Государственное учреждение</w:t>
      </w:r>
    </w:p>
    <w:p w:rsidR="002F3EBF" w:rsidRDefault="002F3EBF">
      <w:pPr>
        <w:pStyle w:val="ConsPlusCell"/>
        <w:jc w:val="both"/>
        <w:rPr>
          <w:rFonts w:ascii="Courier New" w:hAnsi="Courier New" w:cs="Courier New"/>
          <w:sz w:val="20"/>
          <w:szCs w:val="20"/>
        </w:rPr>
      </w:pPr>
      <w:r>
        <w:rPr>
          <w:rFonts w:ascii="Courier New" w:hAnsi="Courier New" w:cs="Courier New"/>
          <w:sz w:val="20"/>
          <w:szCs w:val="20"/>
        </w:rPr>
        <w:t xml:space="preserve">                        Всероссийский научно-исследовательский</w:t>
      </w:r>
    </w:p>
    <w:p w:rsidR="002F3EBF" w:rsidRDefault="002F3EBF">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институт</w:t>
      </w:r>
      <w:proofErr w:type="gramEnd"/>
      <w:r>
        <w:rPr>
          <w:rFonts w:ascii="Courier New" w:hAnsi="Courier New" w:cs="Courier New"/>
          <w:sz w:val="20"/>
          <w:szCs w:val="20"/>
        </w:rPr>
        <w:t xml:space="preserve"> документоведения и архивного дела</w:t>
      </w:r>
    </w:p>
    <w:p w:rsidR="002F3EBF" w:rsidRDefault="002F3EBF">
      <w:pPr>
        <w:pStyle w:val="ConsPlusCell"/>
        <w:jc w:val="both"/>
        <w:rPr>
          <w:rFonts w:ascii="Courier New" w:hAnsi="Courier New" w:cs="Courier New"/>
          <w:sz w:val="20"/>
          <w:szCs w:val="20"/>
        </w:rPr>
      </w:pPr>
      <w:r>
        <w:rPr>
          <w:rFonts w:ascii="Courier New" w:hAnsi="Courier New" w:cs="Courier New"/>
          <w:sz w:val="20"/>
          <w:szCs w:val="20"/>
        </w:rPr>
        <w:t xml:space="preserve">                        Профсоюзная ул., д. 82, Москва, 117393</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w:t>
      </w:r>
      <w:proofErr w:type="spellStart"/>
      <w:r>
        <w:rPr>
          <w:rFonts w:ascii="Calibri" w:hAnsi="Calibri" w:cs="Calibri"/>
        </w:rPr>
        <w:t>адресовании</w:t>
      </w:r>
      <w:proofErr w:type="spellEnd"/>
      <w:r>
        <w:rPr>
          <w:rFonts w:ascii="Calibri" w:hAnsi="Calibri" w:cs="Calibri"/>
        </w:rPr>
        <w:t xml:space="preserve"> документа физическому лицу указывают фамилию и инициалы получателя, затем почтовый адрес,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w:t>
      </w:r>
      <w:proofErr w:type="spellStart"/>
      <w:r>
        <w:t>Образцову</w:t>
      </w:r>
      <w:proofErr w:type="spellEnd"/>
      <w:r>
        <w:t xml:space="preserve"> О.П.</w:t>
      </w:r>
    </w:p>
    <w:p w:rsidR="002F3EBF" w:rsidRDefault="002F3EBF">
      <w:pPr>
        <w:pStyle w:val="ConsPlusNonformat"/>
        <w:jc w:val="both"/>
      </w:pPr>
      <w:r>
        <w:t xml:space="preserve">                                 ул. Садовая, д. 5, кв. 12,</w:t>
      </w:r>
    </w:p>
    <w:p w:rsidR="002F3EBF" w:rsidRDefault="002F3EBF">
      <w:pPr>
        <w:pStyle w:val="ConsPlusNonformat"/>
        <w:jc w:val="both"/>
      </w:pPr>
      <w:r>
        <w:t xml:space="preserve">                                 г. Липки, Киреевский р-н,</w:t>
      </w:r>
    </w:p>
    <w:p w:rsidR="002F3EBF" w:rsidRDefault="002F3EBF">
      <w:pPr>
        <w:pStyle w:val="ConsPlusNonformat"/>
        <w:jc w:val="both"/>
      </w:pPr>
      <w:r>
        <w:t xml:space="preserve">                                 Тульская обл., 301264</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УТВЕРЖДАЮ</w:t>
      </w:r>
    </w:p>
    <w:p w:rsidR="002F3EBF" w:rsidRDefault="002F3EBF">
      <w:pPr>
        <w:pStyle w:val="ConsPlusNonformat"/>
        <w:jc w:val="both"/>
      </w:pPr>
      <w:r>
        <w:t xml:space="preserve">                                 Президент ЗАО "</w:t>
      </w:r>
      <w:proofErr w:type="spellStart"/>
      <w:r>
        <w:t>Ростекстиль</w:t>
      </w:r>
      <w:proofErr w:type="spellEnd"/>
      <w:r>
        <w:t>"</w:t>
      </w:r>
    </w:p>
    <w:p w:rsidR="002F3EBF" w:rsidRDefault="002F3EBF">
      <w:pPr>
        <w:pStyle w:val="ConsPlusNonformat"/>
        <w:jc w:val="both"/>
      </w:pPr>
      <w:r>
        <w:t xml:space="preserve">                                 Личная подпись      В.А. Степанов</w:t>
      </w:r>
    </w:p>
    <w:p w:rsidR="002F3EBF" w:rsidRDefault="002F3EBF">
      <w:pPr>
        <w:pStyle w:val="ConsPlusNonformat"/>
        <w:jc w:val="both"/>
      </w:pPr>
      <w:r>
        <w:t xml:space="preserve">                                 Дата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 реквизите "Гриф утверждения документа" центрировать элементы относительно самой длинной строки,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УТВЕРЖДАЮ</w:t>
      </w:r>
    </w:p>
    <w:p w:rsidR="002F3EBF" w:rsidRDefault="002F3EBF">
      <w:pPr>
        <w:pStyle w:val="ConsPlusNonformat"/>
        <w:jc w:val="both"/>
      </w:pPr>
      <w:r>
        <w:t xml:space="preserve">                                   Генеральный директор</w:t>
      </w:r>
    </w:p>
    <w:p w:rsidR="002F3EBF" w:rsidRDefault="002F3EBF">
      <w:pPr>
        <w:pStyle w:val="ConsPlusNonformat"/>
        <w:jc w:val="both"/>
      </w:pPr>
      <w:r>
        <w:t xml:space="preserve">                               АО "Электронные технологии"</w:t>
      </w:r>
    </w:p>
    <w:p w:rsidR="002F3EBF" w:rsidRDefault="002F3EBF">
      <w:pPr>
        <w:pStyle w:val="ConsPlusNonformat"/>
        <w:jc w:val="both"/>
      </w:pPr>
      <w:r>
        <w:t xml:space="preserve">                             Личная подпись      Л.В. Кузнецов</w:t>
      </w:r>
    </w:p>
    <w:p w:rsidR="002F3EBF" w:rsidRDefault="002F3EBF">
      <w:pPr>
        <w:pStyle w:val="ConsPlusNonformat"/>
        <w:jc w:val="both"/>
      </w:pPr>
      <w:r>
        <w:t xml:space="preserve">                                            Дата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утверждении документа несколькими должностными лицами их подписи располагают </w:t>
      </w:r>
      <w:r>
        <w:rPr>
          <w:rFonts w:ascii="Calibri" w:hAnsi="Calibri" w:cs="Calibri"/>
        </w:rPr>
        <w:lastRenderedPageBreak/>
        <w:t>на одном уровне.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документа постановлением, решением, приказом,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номера.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УТВЕРЖДЕН</w:t>
      </w:r>
    </w:p>
    <w:p w:rsidR="002F3EBF" w:rsidRDefault="002F3EBF">
      <w:pPr>
        <w:pStyle w:val="ConsPlusNonformat"/>
        <w:jc w:val="both"/>
      </w:pPr>
      <w:r>
        <w:t xml:space="preserve">                                 </w:t>
      </w:r>
      <w:proofErr w:type="gramStart"/>
      <w:r>
        <w:t>решением</w:t>
      </w:r>
      <w:proofErr w:type="gramEnd"/>
      <w:r>
        <w:t xml:space="preserve"> общего собрания</w:t>
      </w:r>
    </w:p>
    <w:p w:rsidR="002F3EBF" w:rsidRDefault="002F3EBF">
      <w:pPr>
        <w:pStyle w:val="ConsPlusNonformat"/>
        <w:jc w:val="both"/>
      </w:pPr>
      <w:r>
        <w:t xml:space="preserve">                                 </w:t>
      </w:r>
      <w:proofErr w:type="gramStart"/>
      <w:r>
        <w:t>акционеров</w:t>
      </w:r>
      <w:proofErr w:type="gramEnd"/>
      <w:r>
        <w:t xml:space="preserve"> от 05.04.2003 N 14</w:t>
      </w:r>
    </w:p>
    <w:p w:rsidR="002F3EBF" w:rsidRDefault="002F3EB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или</w:t>
      </w:r>
      <w:proofErr w:type="gramEnd"/>
    </w:p>
    <w:p w:rsidR="002F3EBF" w:rsidRDefault="002F3EBF">
      <w:pPr>
        <w:pStyle w:val="ConsPlusNonformat"/>
        <w:jc w:val="both"/>
      </w:pPr>
      <w:r>
        <w:t xml:space="preserve">                                 УТВЕРЖДЕНО</w:t>
      </w:r>
    </w:p>
    <w:p w:rsidR="002F3EBF" w:rsidRDefault="002F3EBF">
      <w:pPr>
        <w:pStyle w:val="ConsPlusNonformat"/>
        <w:jc w:val="both"/>
      </w:pPr>
      <w:r>
        <w:t xml:space="preserve">                                 </w:t>
      </w:r>
      <w:proofErr w:type="gramStart"/>
      <w:r>
        <w:t>приказом</w:t>
      </w:r>
      <w:proofErr w:type="gramEnd"/>
      <w:r>
        <w:t xml:space="preserve"> ВНИИДАД</w:t>
      </w:r>
    </w:p>
    <w:p w:rsidR="002F3EBF" w:rsidRDefault="002F3EBF">
      <w:pPr>
        <w:pStyle w:val="ConsPlusNonformat"/>
        <w:jc w:val="both"/>
      </w:pPr>
      <w:r>
        <w:t xml:space="preserve">                                 </w:t>
      </w:r>
      <w:proofErr w:type="gramStart"/>
      <w:r>
        <w:t>от</w:t>
      </w:r>
      <w:proofErr w:type="gramEnd"/>
      <w:r>
        <w:t xml:space="preserve"> 05.04.2003 N 82</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Гриф утверждения документа располагают в правом верхнем углу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Резолюция, написанная на документе соответствующим должностным лицом, включает в себя фамилии, инициалы исполнителей, содержание поручения (при необходимости), срок исполнения, подпись и дату,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Морозовой Н.В.</w:t>
      </w:r>
    </w:p>
    <w:p w:rsidR="002F3EBF" w:rsidRDefault="002F3EBF">
      <w:pPr>
        <w:pStyle w:val="ConsPlusNonformat"/>
        <w:jc w:val="both"/>
      </w:pPr>
      <w:r>
        <w:t xml:space="preserve">                                 Федосеевой Н.А.</w:t>
      </w:r>
    </w:p>
    <w:p w:rsidR="002F3EBF" w:rsidRDefault="002F3EBF">
      <w:pPr>
        <w:widowControl w:val="0"/>
        <w:autoSpaceDE w:val="0"/>
        <w:autoSpaceDN w:val="0"/>
        <w:adjustRightInd w:val="0"/>
        <w:spacing w:after="0" w:line="240" w:lineRule="auto"/>
        <w:jc w:val="both"/>
        <w:rPr>
          <w:rFonts w:ascii="Calibri" w:hAnsi="Calibri" w:cs="Calibri"/>
        </w:rPr>
      </w:pPr>
    </w:p>
    <w:p w:rsidR="002F3EBF" w:rsidRDefault="002F3EBF">
      <w:pPr>
        <w:pStyle w:val="ConsPlusNonformat"/>
        <w:jc w:val="both"/>
      </w:pPr>
      <w:r>
        <w:t xml:space="preserve">                                 Прошу подготовить проект</w:t>
      </w:r>
    </w:p>
    <w:p w:rsidR="002F3EBF" w:rsidRDefault="002F3EBF">
      <w:pPr>
        <w:pStyle w:val="ConsPlusNonformat"/>
        <w:jc w:val="both"/>
      </w:pPr>
      <w:r>
        <w:t xml:space="preserve">                                 </w:t>
      </w:r>
      <w:proofErr w:type="gramStart"/>
      <w:r>
        <w:t>договора</w:t>
      </w:r>
      <w:proofErr w:type="gramEnd"/>
      <w:r>
        <w:t xml:space="preserve"> с Консалтинговой группой</w:t>
      </w:r>
    </w:p>
    <w:p w:rsidR="002F3EBF" w:rsidRDefault="002F3EBF">
      <w:pPr>
        <w:pStyle w:val="ConsPlusNonformat"/>
        <w:jc w:val="both"/>
      </w:pPr>
      <w:r>
        <w:t xml:space="preserve">                                 "ТЕРМИКА" к 05.10.2003</w:t>
      </w:r>
    </w:p>
    <w:p w:rsidR="002F3EBF" w:rsidRDefault="002F3EBF">
      <w:pPr>
        <w:pStyle w:val="ConsPlusNonformat"/>
        <w:jc w:val="both"/>
      </w:pPr>
      <w:r>
        <w:t xml:space="preserve">                                 Личная подпись</w:t>
      </w:r>
    </w:p>
    <w:p w:rsidR="002F3EBF" w:rsidRDefault="002F3EBF">
      <w:pPr>
        <w:pStyle w:val="ConsPlusNonformat"/>
        <w:jc w:val="both"/>
      </w:pPr>
      <w:r>
        <w:t xml:space="preserve">                                 Дата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оформление резолюции на отдельном листе.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Заголовок к тексту включает в себя краткое содержание документа. Заголовок должен быть согласован с наименованием вида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Заголовок может отвечать на вопросы:</w:t>
      </w:r>
    </w:p>
    <w:p w:rsidR="002F3EBF" w:rsidRDefault="002F3EB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w:t>
      </w:r>
      <w:proofErr w:type="gramEnd"/>
      <w:r>
        <w:rPr>
          <w:rFonts w:ascii="Calibri" w:hAnsi="Calibri" w:cs="Calibri"/>
        </w:rPr>
        <w:t xml:space="preserve"> чем (о ком)?,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о создании аттестационной комиссии;</w:t>
      </w:r>
    </w:p>
    <w:p w:rsidR="002F3EBF" w:rsidRDefault="002F3EB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чего</w:t>
      </w:r>
      <w:proofErr w:type="gramEnd"/>
      <w:r>
        <w:rPr>
          <w:rFonts w:ascii="Calibri" w:hAnsi="Calibri" w:cs="Calibri"/>
        </w:rPr>
        <w:t xml:space="preserve"> (кого)?,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Должностная инструкция ведущего эксперта.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тексту документов, оформленных на бланках формата А5, заголовок допускается не указывать.</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Отметку о контроле за исполнением документа обозначают буквой "К", словом или штампом "Контроль".</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Тексты документов оформляют в виде анкеты, таблицы, связного текста или в виде соединения этих структур.</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w:t>
      </w:r>
      <w:r>
        <w:rPr>
          <w:rFonts w:ascii="Calibri" w:hAnsi="Calibri" w:cs="Calibri"/>
        </w:rPr>
        <w:lastRenderedPageBreak/>
        <w:t>приказы - распорядительную часть без констатирующей; письма, заявления - просьбу без пояснения).</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(приказ, распоряжение и т.д.)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коллегиальных органов текст излагают от третьего лица единственного числа ("постановляет", "решил").</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совместных документах текст излагают от первого лица множественного числа ("приказываем", "решили").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протокола излагают от третьего лица множественного числа ("слушали", "выступили", "постановили", "решили").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письмах используют следующие формы изложения:</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первого лица множественного числа ("просим направить", "направляем на рассмотрение");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первого лица единственного числа ("считаю необходимым", "прошу выделить");</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третьего лица единственного числа ("министерство не возражает", "ВНИИДАД считает возможным").</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Отметку о наличии приложения, названного в тексте письма, оформляют следующим образом:</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на 5 л. в 2 экз.</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Приложение: 1. Положение об Управлении </w:t>
      </w:r>
      <w:proofErr w:type="gramStart"/>
      <w:r>
        <w:t>регионального  кредитования</w:t>
      </w:r>
      <w:proofErr w:type="gramEnd"/>
      <w:r>
        <w:t xml:space="preserve">  на</w:t>
      </w:r>
    </w:p>
    <w:p w:rsidR="002F3EBF" w:rsidRDefault="002F3EBF">
      <w:pPr>
        <w:pStyle w:val="ConsPlusNonformat"/>
        <w:jc w:val="both"/>
      </w:pPr>
      <w:r>
        <w:t xml:space="preserve">                 5 л. в 1 экз.</w:t>
      </w:r>
    </w:p>
    <w:p w:rsidR="002F3EBF" w:rsidRDefault="002F3EBF">
      <w:pPr>
        <w:pStyle w:val="ConsPlusNonformat"/>
        <w:jc w:val="both"/>
      </w:pPr>
      <w:r>
        <w:t xml:space="preserve">                 2. </w:t>
      </w:r>
      <w:proofErr w:type="gramStart"/>
      <w:r>
        <w:t>Правила  подготовки</w:t>
      </w:r>
      <w:proofErr w:type="gramEnd"/>
      <w:r>
        <w:t xml:space="preserve">  и оформления документов Управления</w:t>
      </w:r>
    </w:p>
    <w:p w:rsidR="002F3EBF" w:rsidRDefault="002F3EBF">
      <w:pPr>
        <w:pStyle w:val="ConsPlusNonformat"/>
        <w:jc w:val="both"/>
      </w:pPr>
      <w:r>
        <w:t xml:space="preserve">                 </w:t>
      </w:r>
      <w:proofErr w:type="gramStart"/>
      <w:r>
        <w:t>регионального</w:t>
      </w:r>
      <w:proofErr w:type="gramEnd"/>
      <w:r>
        <w:t xml:space="preserve"> кредитования на 7 л. в 2 экз.</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приложения сброшюрованы, то число листов не указывают.</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 документу прилагают другой документ, также имеющий приложение, отметку о наличии приложения оформляют следующим образом:</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Приложение: Письмо </w:t>
      </w:r>
      <w:proofErr w:type="spellStart"/>
      <w:r>
        <w:rPr>
          <w:rFonts w:ascii="Calibri" w:hAnsi="Calibri" w:cs="Calibri"/>
        </w:rPr>
        <w:t>Росархива</w:t>
      </w:r>
      <w:proofErr w:type="spellEnd"/>
      <w:r>
        <w:rPr>
          <w:rFonts w:ascii="Calibri" w:hAnsi="Calibri" w:cs="Calibri"/>
        </w:rPr>
        <w:t xml:space="preserve"> от 05.06.2003 N 02-6/172 и приложение к нему, всего на 3 л.</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приложение направляют не во все указанные в документе адреса, то отметку о его наличии оформляют следующим образом:</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на 3 л. в 5 экз. только в первый адрес.</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приложении к распорядительному документу (постановления, приказы, распоряжения, правила, инструкции, положения, решения) на первом его листе в правом верхнем углу пишут "Приложение N" с указанием наименования распорядительного документа, его даты и регистрационного номера,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Приложение N 2</w:t>
      </w:r>
    </w:p>
    <w:p w:rsidR="002F3EBF" w:rsidRDefault="002F3EBF">
      <w:pPr>
        <w:pStyle w:val="ConsPlusNonformat"/>
        <w:jc w:val="both"/>
      </w:pPr>
      <w:r>
        <w:t xml:space="preserve">                                 </w:t>
      </w:r>
      <w:proofErr w:type="gramStart"/>
      <w:r>
        <w:t>к</w:t>
      </w:r>
      <w:proofErr w:type="gramEnd"/>
      <w:r>
        <w:t xml:space="preserve"> приказу </w:t>
      </w:r>
      <w:proofErr w:type="spellStart"/>
      <w:r>
        <w:t>Росархива</w:t>
      </w:r>
      <w:proofErr w:type="spellEnd"/>
    </w:p>
    <w:p w:rsidR="002F3EBF" w:rsidRDefault="002F3EBF">
      <w:pPr>
        <w:pStyle w:val="ConsPlusNonformat"/>
        <w:jc w:val="both"/>
      </w:pPr>
      <w:r>
        <w:t xml:space="preserve">                                 </w:t>
      </w:r>
      <w:proofErr w:type="gramStart"/>
      <w:r>
        <w:t>от</w:t>
      </w:r>
      <w:proofErr w:type="gramEnd"/>
      <w:r>
        <w:t xml:space="preserve"> 05.06.2003 N 319</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выражение "ПРИЛОЖЕНИЕ N"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                                       ПРИЛОЖЕНИЕ N 2</w:t>
      </w:r>
    </w:p>
    <w:p w:rsidR="002F3EBF" w:rsidRDefault="002F3EBF">
      <w:pPr>
        <w:pStyle w:val="ConsPlusNonformat"/>
        <w:jc w:val="both"/>
      </w:pPr>
      <w:r>
        <w:t xml:space="preserve">                                 </w:t>
      </w:r>
      <w:proofErr w:type="gramStart"/>
      <w:r>
        <w:t>к</w:t>
      </w:r>
      <w:proofErr w:type="gramEnd"/>
      <w:r>
        <w:t xml:space="preserve"> приказу Минздрава России</w:t>
      </w:r>
    </w:p>
    <w:p w:rsidR="002F3EBF" w:rsidRDefault="002F3EBF">
      <w:pPr>
        <w:pStyle w:val="ConsPlusNonformat"/>
        <w:jc w:val="both"/>
      </w:pPr>
      <w:r>
        <w:t xml:space="preserve">                                    </w:t>
      </w:r>
      <w:proofErr w:type="gramStart"/>
      <w:r>
        <w:t>от</w:t>
      </w:r>
      <w:proofErr w:type="gramEnd"/>
      <w:r>
        <w:t xml:space="preserve"> 05.06.2003 N 251</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Вице-президент Ассоциации</w:t>
      </w:r>
    </w:p>
    <w:p w:rsidR="002F3EBF" w:rsidRDefault="002F3EBF">
      <w:pPr>
        <w:pStyle w:val="ConsPlusNonformat"/>
        <w:jc w:val="both"/>
      </w:pPr>
      <w:proofErr w:type="gramStart"/>
      <w:r>
        <w:t>региональных</w:t>
      </w:r>
      <w:proofErr w:type="gramEnd"/>
      <w:r>
        <w:t xml:space="preserve"> предприятий        Личная подпись        А.А. Борисов</w:t>
      </w:r>
    </w:p>
    <w:p w:rsidR="002F3EBF" w:rsidRDefault="002F3EBF">
      <w:pPr>
        <w:widowControl w:val="0"/>
        <w:autoSpaceDE w:val="0"/>
        <w:autoSpaceDN w:val="0"/>
        <w:adjustRightInd w:val="0"/>
        <w:spacing w:after="0" w:line="240" w:lineRule="auto"/>
        <w:jc w:val="both"/>
        <w:rPr>
          <w:rFonts w:ascii="Calibri" w:hAnsi="Calibri" w:cs="Calibri"/>
        </w:rPr>
      </w:pPr>
    </w:p>
    <w:p w:rsidR="002F3EBF" w:rsidRDefault="002F3EBF">
      <w:pPr>
        <w:pStyle w:val="ConsPlusNonformat"/>
        <w:jc w:val="both"/>
      </w:pPr>
      <w:proofErr w:type="gramStart"/>
      <w:r>
        <w:t>или</w:t>
      </w:r>
      <w:proofErr w:type="gramEnd"/>
      <w:r>
        <w:t xml:space="preserve"> на бланке:</w:t>
      </w:r>
    </w:p>
    <w:p w:rsidR="002F3EBF" w:rsidRDefault="002F3EBF">
      <w:pPr>
        <w:pStyle w:val="ConsPlusNonformat"/>
        <w:jc w:val="both"/>
      </w:pPr>
    </w:p>
    <w:p w:rsidR="002F3EBF" w:rsidRDefault="002F3EBF">
      <w:pPr>
        <w:pStyle w:val="ConsPlusNonformat"/>
        <w:jc w:val="both"/>
      </w:pPr>
      <w:r>
        <w:t>Вице-президент                  Личная подпись        А.А. Борисов</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 реквизите "Подпись" центрировать наименование должности лица, подписавшего документ, относительно самой длинной строки.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Исполнительный директор</w:t>
      </w:r>
    </w:p>
    <w:p w:rsidR="002F3EBF" w:rsidRDefault="002F3EBF">
      <w:pPr>
        <w:pStyle w:val="ConsPlusNonformat"/>
        <w:jc w:val="both"/>
      </w:pPr>
      <w:r>
        <w:t xml:space="preserve">    ЗАО "Партнер"               Личная подпись        Н.А. Федоров</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оформлении документа на бланке должностного лица должность этого лица в подписи не указывают.</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Директор института              Личная подпись        М.В. Ларин</w:t>
      </w:r>
    </w:p>
    <w:p w:rsidR="002F3EBF" w:rsidRDefault="002F3EBF">
      <w:pPr>
        <w:pStyle w:val="ConsPlusNonformat"/>
        <w:jc w:val="both"/>
      </w:pPr>
    </w:p>
    <w:p w:rsidR="002F3EBF" w:rsidRDefault="002F3EBF">
      <w:pPr>
        <w:pStyle w:val="ConsPlusNonformat"/>
        <w:jc w:val="both"/>
      </w:pPr>
      <w:r>
        <w:t xml:space="preserve">Главный бухгалтер               Личная подпись        З.В. </w:t>
      </w:r>
      <w:proofErr w:type="spellStart"/>
      <w:r>
        <w:t>Марьяш</w:t>
      </w:r>
      <w:proofErr w:type="spellEnd"/>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подписании документа несколькими лицами равных должностей их подписи располагают на одном уровне,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Заместитель директора              Заместитель директора</w:t>
      </w:r>
    </w:p>
    <w:p w:rsidR="002F3EBF" w:rsidRDefault="002F3EBF">
      <w:pPr>
        <w:pStyle w:val="ConsPlusNonformat"/>
        <w:jc w:val="both"/>
      </w:pPr>
      <w:proofErr w:type="gramStart"/>
      <w:r>
        <w:t>по</w:t>
      </w:r>
      <w:proofErr w:type="gramEnd"/>
      <w:r>
        <w:t xml:space="preserve"> научной работе                  по научной работе</w:t>
      </w:r>
    </w:p>
    <w:p w:rsidR="002F3EBF" w:rsidRDefault="002F3EBF">
      <w:pPr>
        <w:pStyle w:val="ConsPlusNonformat"/>
        <w:jc w:val="both"/>
      </w:pPr>
    </w:p>
    <w:p w:rsidR="002F3EBF" w:rsidRDefault="002F3EBF">
      <w:pPr>
        <w:pStyle w:val="ConsPlusNonformat"/>
        <w:jc w:val="both"/>
      </w:pPr>
      <w:r>
        <w:t>Личная подпись      Ю.Г. Демидов   Личная подпись    К.И. Игнатьев</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подписании совместного документа первый лист оформляют не на бланке.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 xml:space="preserve">Председатель комиссии           Личная подпись    В.Д. </w:t>
      </w:r>
      <w:proofErr w:type="spellStart"/>
      <w:r>
        <w:t>Банасюкевич</w:t>
      </w:r>
      <w:proofErr w:type="spellEnd"/>
    </w:p>
    <w:p w:rsidR="002F3EBF" w:rsidRDefault="002F3EBF">
      <w:pPr>
        <w:pStyle w:val="ConsPlusNonformat"/>
        <w:jc w:val="both"/>
      </w:pPr>
    </w:p>
    <w:p w:rsidR="002F3EBF" w:rsidRDefault="002F3EBF">
      <w:pPr>
        <w:pStyle w:val="ConsPlusNonformat"/>
        <w:jc w:val="both"/>
      </w:pPr>
      <w:r>
        <w:t xml:space="preserve">Члены комиссии                  Личная подпись    А.Н. </w:t>
      </w:r>
      <w:proofErr w:type="spellStart"/>
      <w:r>
        <w:t>Сокова</w:t>
      </w:r>
      <w:proofErr w:type="spellEnd"/>
    </w:p>
    <w:p w:rsidR="002F3EBF" w:rsidRDefault="002F3EBF">
      <w:pPr>
        <w:pStyle w:val="ConsPlusNonformat"/>
        <w:jc w:val="both"/>
      </w:pPr>
    </w:p>
    <w:p w:rsidR="002F3EBF" w:rsidRDefault="002F3EBF">
      <w:pPr>
        <w:pStyle w:val="ConsPlusNonformat"/>
        <w:jc w:val="both"/>
      </w:pPr>
      <w:r>
        <w:t xml:space="preserve">                                Личная подпись    А.С. Красавин</w:t>
      </w:r>
    </w:p>
    <w:p w:rsidR="002F3EBF" w:rsidRDefault="002F3EBF">
      <w:pPr>
        <w:pStyle w:val="ConsPlusNonformat"/>
        <w:jc w:val="both"/>
      </w:pPr>
    </w:p>
    <w:p w:rsidR="002F3EBF" w:rsidRDefault="002F3EBF">
      <w:pPr>
        <w:pStyle w:val="ConsPlusNonformat"/>
        <w:jc w:val="both"/>
      </w:pPr>
      <w:r>
        <w:lastRenderedPageBreak/>
        <w:t xml:space="preserve">                                Личная подпись    О.И. Рысков</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СОГЛАСОВАНО</w:t>
      </w:r>
    </w:p>
    <w:p w:rsidR="002F3EBF" w:rsidRDefault="002F3EBF">
      <w:pPr>
        <w:pStyle w:val="ConsPlusNonformat"/>
        <w:jc w:val="both"/>
      </w:pPr>
    </w:p>
    <w:p w:rsidR="002F3EBF" w:rsidRDefault="002F3EBF">
      <w:pPr>
        <w:pStyle w:val="ConsPlusNonformat"/>
        <w:jc w:val="both"/>
      </w:pPr>
      <w:r>
        <w:t>Ректор Финансовой академии</w:t>
      </w:r>
    </w:p>
    <w:p w:rsidR="002F3EBF" w:rsidRDefault="002F3EBF">
      <w:pPr>
        <w:pStyle w:val="ConsPlusNonformat"/>
        <w:jc w:val="both"/>
      </w:pPr>
      <w:proofErr w:type="gramStart"/>
      <w:r>
        <w:t>при</w:t>
      </w:r>
      <w:proofErr w:type="gramEnd"/>
      <w:r>
        <w:t xml:space="preserve"> Правительстве Российской Федерации</w:t>
      </w:r>
    </w:p>
    <w:p w:rsidR="002F3EBF" w:rsidRDefault="002F3EBF">
      <w:pPr>
        <w:pStyle w:val="ConsPlusNonformat"/>
        <w:jc w:val="both"/>
      </w:pPr>
    </w:p>
    <w:p w:rsidR="002F3EBF" w:rsidRDefault="002F3EBF">
      <w:pPr>
        <w:pStyle w:val="ConsPlusNonformat"/>
        <w:jc w:val="both"/>
      </w:pPr>
      <w:r>
        <w:t>Личная подпись     А. Г. Грязнова</w:t>
      </w:r>
    </w:p>
    <w:p w:rsidR="002F3EBF" w:rsidRDefault="002F3EBF">
      <w:pPr>
        <w:pStyle w:val="ConsPlusNonformat"/>
        <w:jc w:val="both"/>
      </w:pPr>
    </w:p>
    <w:p w:rsidR="002F3EBF" w:rsidRDefault="002F3EBF">
      <w:pPr>
        <w:pStyle w:val="ConsPlusNonformat"/>
        <w:jc w:val="both"/>
      </w:pPr>
      <w:r>
        <w:t>Дата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согласование осуществляют письмом, протоколом и др., гриф согласования оформляют следующим образом:</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СОГЛАСОВАНО</w:t>
      </w:r>
    </w:p>
    <w:p w:rsidR="002F3EBF" w:rsidRDefault="002F3EBF">
      <w:pPr>
        <w:pStyle w:val="ConsPlusNonformat"/>
        <w:jc w:val="both"/>
      </w:pPr>
    </w:p>
    <w:p w:rsidR="002F3EBF" w:rsidRDefault="002F3EBF">
      <w:pPr>
        <w:pStyle w:val="ConsPlusNonformat"/>
        <w:jc w:val="both"/>
      </w:pPr>
      <w:r>
        <w:t>Письмо Российской академии</w:t>
      </w:r>
    </w:p>
    <w:p w:rsidR="002F3EBF" w:rsidRDefault="002F3EBF">
      <w:pPr>
        <w:pStyle w:val="ConsPlusNonformat"/>
        <w:jc w:val="both"/>
      </w:pPr>
      <w:proofErr w:type="gramStart"/>
      <w:r>
        <w:t>медицинских</w:t>
      </w:r>
      <w:proofErr w:type="gramEnd"/>
      <w:r>
        <w:t xml:space="preserve"> наук</w:t>
      </w:r>
    </w:p>
    <w:p w:rsidR="002F3EBF" w:rsidRDefault="002F3EBF">
      <w:pPr>
        <w:pStyle w:val="ConsPlusNonformat"/>
        <w:jc w:val="both"/>
      </w:pPr>
      <w:proofErr w:type="gramStart"/>
      <w:r>
        <w:t>от</w:t>
      </w:r>
      <w:proofErr w:type="gramEnd"/>
      <w:r>
        <w:t xml:space="preserve"> 05.06.2003 N 430-162</w:t>
      </w:r>
    </w:p>
    <w:p w:rsidR="002F3EBF" w:rsidRDefault="002F3EBF">
      <w:pPr>
        <w:widowControl w:val="0"/>
        <w:autoSpaceDE w:val="0"/>
        <w:autoSpaceDN w:val="0"/>
        <w:adjustRightInd w:val="0"/>
        <w:spacing w:after="0" w:line="240" w:lineRule="auto"/>
        <w:jc w:val="both"/>
        <w:rPr>
          <w:rFonts w:ascii="Calibri" w:hAnsi="Calibri" w:cs="Calibri"/>
        </w:rPr>
      </w:pPr>
    </w:p>
    <w:p w:rsidR="002F3EBF" w:rsidRDefault="002F3EBF">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или</w:t>
      </w:r>
      <w:proofErr w:type="gramEnd"/>
    </w:p>
    <w:p w:rsidR="002F3EBF" w:rsidRDefault="002F3EBF">
      <w:pPr>
        <w:widowControl w:val="0"/>
        <w:autoSpaceDE w:val="0"/>
        <w:autoSpaceDN w:val="0"/>
        <w:adjustRightInd w:val="0"/>
        <w:spacing w:after="0" w:line="240" w:lineRule="auto"/>
        <w:jc w:val="both"/>
        <w:rPr>
          <w:rFonts w:ascii="Calibri" w:hAnsi="Calibri" w:cs="Calibri"/>
        </w:rPr>
      </w:pPr>
    </w:p>
    <w:p w:rsidR="002F3EBF" w:rsidRDefault="002F3EBF">
      <w:pPr>
        <w:pStyle w:val="ConsPlusNonformat"/>
        <w:jc w:val="both"/>
      </w:pPr>
      <w:r>
        <w:t>СОГЛАСОВАНО</w:t>
      </w:r>
    </w:p>
    <w:p w:rsidR="002F3EBF" w:rsidRDefault="002F3EBF">
      <w:pPr>
        <w:pStyle w:val="ConsPlusNonformat"/>
        <w:jc w:val="both"/>
      </w:pPr>
    </w:p>
    <w:p w:rsidR="002F3EBF" w:rsidRDefault="002F3EBF">
      <w:pPr>
        <w:pStyle w:val="ConsPlusNonformat"/>
        <w:jc w:val="both"/>
      </w:pPr>
      <w:r>
        <w:t>Протокол заседания Правления</w:t>
      </w:r>
    </w:p>
    <w:p w:rsidR="002F3EBF" w:rsidRDefault="002F3EBF">
      <w:pPr>
        <w:pStyle w:val="ConsPlusNonformat"/>
        <w:jc w:val="both"/>
      </w:pPr>
      <w:r>
        <w:t>Российской государственной</w:t>
      </w:r>
    </w:p>
    <w:p w:rsidR="002F3EBF" w:rsidRDefault="002F3EBF">
      <w:pPr>
        <w:pStyle w:val="ConsPlusNonformat"/>
        <w:jc w:val="both"/>
      </w:pPr>
      <w:proofErr w:type="gramStart"/>
      <w:r>
        <w:t>страховой</w:t>
      </w:r>
      <w:proofErr w:type="gramEnd"/>
      <w:r>
        <w:t xml:space="preserve"> компании "Росгосстрах"</w:t>
      </w:r>
    </w:p>
    <w:p w:rsidR="002F3EBF" w:rsidRDefault="002F3EBF">
      <w:pPr>
        <w:pStyle w:val="ConsPlusNonformat"/>
        <w:jc w:val="both"/>
      </w:pPr>
      <w:proofErr w:type="gramStart"/>
      <w:r>
        <w:t>от</w:t>
      </w:r>
      <w:proofErr w:type="gramEnd"/>
      <w:r>
        <w:t xml:space="preserve"> 05.06.2003 N 10</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Согласование документа оформляют визой согласования документа (далее - виза), включающей в себя подпись и должность визирующего документ, расшифровку подписи (инициалы, фамилию) и дату подписания.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Руководитель юридического отдела</w:t>
      </w:r>
    </w:p>
    <w:p w:rsidR="002F3EBF" w:rsidRDefault="002F3EBF">
      <w:pPr>
        <w:pStyle w:val="ConsPlusNonformat"/>
        <w:jc w:val="both"/>
      </w:pPr>
    </w:p>
    <w:p w:rsidR="002F3EBF" w:rsidRDefault="002F3EBF">
      <w:pPr>
        <w:pStyle w:val="ConsPlusNonformat"/>
        <w:jc w:val="both"/>
      </w:pPr>
      <w:r>
        <w:t>Личная подпись     А.С. Орлов</w:t>
      </w:r>
    </w:p>
    <w:p w:rsidR="002F3EBF" w:rsidRDefault="002F3EBF">
      <w:pPr>
        <w:pStyle w:val="ConsPlusNonformat"/>
        <w:jc w:val="both"/>
      </w:pPr>
    </w:p>
    <w:p w:rsidR="002F3EBF" w:rsidRDefault="002F3EBF">
      <w:pPr>
        <w:pStyle w:val="ConsPlusNonformat"/>
        <w:jc w:val="both"/>
      </w:pPr>
      <w:r>
        <w:t>Дата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замечаний к документу визу оформляют следующим образом:</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Замечания прилагаются</w:t>
      </w:r>
    </w:p>
    <w:p w:rsidR="002F3EBF" w:rsidRDefault="002F3EBF">
      <w:pPr>
        <w:pStyle w:val="ConsPlusNonformat"/>
        <w:jc w:val="both"/>
      </w:pPr>
    </w:p>
    <w:p w:rsidR="002F3EBF" w:rsidRDefault="002F3EBF">
      <w:pPr>
        <w:pStyle w:val="ConsPlusNonformat"/>
        <w:jc w:val="both"/>
      </w:pPr>
      <w:r>
        <w:t>Руководитель юридического отдела</w:t>
      </w:r>
    </w:p>
    <w:p w:rsidR="002F3EBF" w:rsidRDefault="002F3EBF">
      <w:pPr>
        <w:pStyle w:val="ConsPlusNonformat"/>
        <w:jc w:val="both"/>
      </w:pPr>
    </w:p>
    <w:p w:rsidR="002F3EBF" w:rsidRDefault="002F3EBF">
      <w:pPr>
        <w:pStyle w:val="ConsPlusNonformat"/>
        <w:jc w:val="both"/>
      </w:pPr>
      <w:r>
        <w:t>Личная подпись     А.С. Орлов</w:t>
      </w:r>
    </w:p>
    <w:p w:rsidR="002F3EBF" w:rsidRDefault="002F3EBF">
      <w:pPr>
        <w:pStyle w:val="ConsPlusNonformat"/>
        <w:jc w:val="both"/>
      </w:pPr>
    </w:p>
    <w:p w:rsidR="002F3EBF" w:rsidRDefault="002F3EBF">
      <w:pPr>
        <w:pStyle w:val="ConsPlusNonformat"/>
        <w:jc w:val="both"/>
      </w:pPr>
      <w:r>
        <w:t>Дата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излагают на отдельном листе, подписывают и прилагают к документу.</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 оформление виз документа на отдельном листе согласования.</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Допускается, по усмотрению организации, полистное визирование документа и его приложения.</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заверяют печатью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При заверении соответствия копии документа подлиннику ниже реквизита "Подпись" проставляют </w:t>
      </w:r>
      <w:proofErr w:type="spellStart"/>
      <w:r>
        <w:rPr>
          <w:rFonts w:ascii="Calibri" w:hAnsi="Calibri" w:cs="Calibri"/>
        </w:rPr>
        <w:t>заверительную</w:t>
      </w:r>
      <w:proofErr w:type="spellEnd"/>
      <w:r>
        <w:rPr>
          <w:rFonts w:ascii="Calibri" w:hAnsi="Calibri" w:cs="Calibri"/>
        </w:rPr>
        <w:t xml:space="preserve"> надпись: "Верно"; должность лица, заверившего копию; личную подпись; расшифровку подписи (инициалы, фамилию); дату заверения,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Верно</w:t>
      </w:r>
    </w:p>
    <w:p w:rsidR="002F3EBF" w:rsidRDefault="002F3EBF">
      <w:pPr>
        <w:pStyle w:val="ConsPlusNonformat"/>
        <w:jc w:val="both"/>
      </w:pPr>
    </w:p>
    <w:p w:rsidR="002F3EBF" w:rsidRDefault="002F3EBF">
      <w:pPr>
        <w:pStyle w:val="ConsPlusNonformat"/>
        <w:jc w:val="both"/>
      </w:pPr>
      <w:r>
        <w:t>Инспектор службы кадров         Личная подпись       Т.С. Левченко</w:t>
      </w:r>
    </w:p>
    <w:p w:rsidR="002F3EBF" w:rsidRDefault="002F3EBF">
      <w:pPr>
        <w:pStyle w:val="ConsPlusNonformat"/>
        <w:jc w:val="both"/>
      </w:pPr>
    </w:p>
    <w:p w:rsidR="002F3EBF" w:rsidRDefault="002F3EBF">
      <w:pPr>
        <w:pStyle w:val="ConsPlusNonformat"/>
        <w:jc w:val="both"/>
      </w:pPr>
      <w:r>
        <w:t>Дата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копию документа заверять печатью, определяемой по усмотрению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Отметка об исполнителе включает в себя инициалы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например:</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В.А. Жуков</w:t>
      </w:r>
    </w:p>
    <w:p w:rsidR="002F3EBF" w:rsidRDefault="002F3EBF">
      <w:pPr>
        <w:pStyle w:val="ConsPlusNonformat"/>
        <w:jc w:val="both"/>
      </w:pPr>
    </w:p>
    <w:p w:rsidR="002F3EBF" w:rsidRDefault="002F3EBF">
      <w:pPr>
        <w:pStyle w:val="ConsPlusNonformat"/>
        <w:jc w:val="both"/>
      </w:pPr>
      <w:r>
        <w:t>924 45 67</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Отметка о поступлении документа в организацию содержит очередной порядковый номер и дату поступления документа (при необходимости - часы и минуты).</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отметку о поступлении документа в организацию проставлять в виде штампа.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3.30. 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outlineLvl w:val="1"/>
        <w:rPr>
          <w:rFonts w:ascii="Calibri" w:hAnsi="Calibri" w:cs="Calibri"/>
        </w:rPr>
      </w:pPr>
      <w:bookmarkStart w:id="35" w:name="Par350"/>
      <w:bookmarkEnd w:id="35"/>
      <w:r>
        <w:rPr>
          <w:rFonts w:ascii="Calibri" w:hAnsi="Calibri" w:cs="Calibri"/>
        </w:rPr>
        <w:t>4. Требования к бланкам документов</w:t>
      </w:r>
    </w:p>
    <w:p w:rsidR="002F3EBF" w:rsidRDefault="002F3EBF">
      <w:pPr>
        <w:widowControl w:val="0"/>
        <w:autoSpaceDE w:val="0"/>
        <w:autoSpaceDN w:val="0"/>
        <w:adjustRightInd w:val="0"/>
        <w:spacing w:after="0" w:line="240" w:lineRule="auto"/>
        <w:jc w:val="center"/>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Документы изготавливают на бланках.</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два стандартных формата бланков документов - А4 (210 х 297 мм) и А5 (148 х 210 мм).</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лист документа, оформленный как на бланке, так и без него, должен иметь поля не менее: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мм - левое;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мм - правое;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мм - верхнее;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мм - нижнее.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Бланки документов следует изготавливать на белой бумаге или бумаге светлых тонов.</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Бланки документов оформляют в соответствии с </w:t>
      </w:r>
      <w:hyperlink w:anchor="Par385" w:history="1">
        <w:r>
          <w:rPr>
            <w:rFonts w:ascii="Calibri" w:hAnsi="Calibri" w:cs="Calibri"/>
            <w:color w:val="0000FF"/>
          </w:rPr>
          <w:t>Приложением А</w:t>
        </w:r>
      </w:hyperlink>
      <w:r>
        <w:rPr>
          <w:rFonts w:ascii="Calibri" w:hAnsi="Calibri" w:cs="Calibri"/>
        </w:rPr>
        <w:t>. 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зависимости от расположения реквизитов устанавливают два варианта бланков - </w:t>
      </w:r>
      <w:r>
        <w:rPr>
          <w:rFonts w:ascii="Calibri" w:hAnsi="Calibri" w:cs="Calibri"/>
        </w:rPr>
        <w:lastRenderedPageBreak/>
        <w:t>угловой (</w:t>
      </w:r>
      <w:hyperlink w:anchor="Par441" w:history="1">
        <w:r>
          <w:rPr>
            <w:rFonts w:ascii="Calibri" w:hAnsi="Calibri" w:cs="Calibri"/>
            <w:color w:val="0000FF"/>
          </w:rPr>
          <w:t>рисунок А.1</w:t>
        </w:r>
      </w:hyperlink>
      <w:r>
        <w:rPr>
          <w:rFonts w:ascii="Calibri" w:hAnsi="Calibri" w:cs="Calibri"/>
        </w:rPr>
        <w:t>) и продольный (</w:t>
      </w:r>
      <w:hyperlink w:anchor="Par498" w:history="1">
        <w:r>
          <w:rPr>
            <w:rFonts w:ascii="Calibri" w:hAnsi="Calibri" w:cs="Calibri"/>
            <w:color w:val="0000FF"/>
          </w:rPr>
          <w:t>рисунок А.2</w:t>
        </w:r>
      </w:hyperlink>
      <w:r>
        <w:rPr>
          <w:rFonts w:ascii="Calibri" w:hAnsi="Calibri" w:cs="Calibri"/>
        </w:rPr>
        <w:t>).</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Реквизит </w:t>
      </w:r>
      <w:hyperlink w:anchor="Par44" w:history="1">
        <w:r>
          <w:rPr>
            <w:rFonts w:ascii="Calibri" w:hAnsi="Calibri" w:cs="Calibri"/>
            <w:color w:val="0000FF"/>
          </w:rPr>
          <w:t>01</w:t>
        </w:r>
      </w:hyperlink>
      <w:r>
        <w:rPr>
          <w:rFonts w:ascii="Calibri" w:hAnsi="Calibri" w:cs="Calibri"/>
        </w:rPr>
        <w:t xml:space="preserve"> (</w:t>
      </w:r>
      <w:hyperlink w:anchor="Par45" w:history="1">
        <w:r>
          <w:rPr>
            <w:rFonts w:ascii="Calibri" w:hAnsi="Calibri" w:cs="Calibri"/>
            <w:color w:val="0000FF"/>
          </w:rPr>
          <w:t>02</w:t>
        </w:r>
      </w:hyperlink>
      <w:r>
        <w:rPr>
          <w:rFonts w:ascii="Calibri" w:hAnsi="Calibri" w:cs="Calibri"/>
        </w:rPr>
        <w:t xml:space="preserve"> или </w:t>
      </w:r>
      <w:hyperlink w:anchor="Par46" w:history="1">
        <w:r>
          <w:rPr>
            <w:rFonts w:ascii="Calibri" w:hAnsi="Calibri" w:cs="Calibri"/>
            <w:color w:val="0000FF"/>
          </w:rPr>
          <w:t>03</w:t>
        </w:r>
      </w:hyperlink>
      <w:r>
        <w:rPr>
          <w:rFonts w:ascii="Calibri" w:hAnsi="Calibri" w:cs="Calibri"/>
        </w:rPr>
        <w:t xml:space="preserve">) располагают над серединой реквизита </w:t>
      </w:r>
      <w:hyperlink w:anchor="Par51" w:history="1">
        <w:r>
          <w:rPr>
            <w:rFonts w:ascii="Calibri" w:hAnsi="Calibri" w:cs="Calibri"/>
            <w:color w:val="0000FF"/>
          </w:rPr>
          <w:t>08</w:t>
        </w:r>
      </w:hyperlink>
      <w:r>
        <w:rPr>
          <w:rFonts w:ascii="Calibri" w:hAnsi="Calibri" w:cs="Calibri"/>
        </w:rPr>
        <w:t xml:space="preserve">. Реквизит </w:t>
      </w:r>
      <w:hyperlink w:anchor="Par46" w:history="1">
        <w:r>
          <w:rPr>
            <w:rFonts w:ascii="Calibri" w:hAnsi="Calibri" w:cs="Calibri"/>
            <w:color w:val="0000FF"/>
          </w:rPr>
          <w:t>03</w:t>
        </w:r>
      </w:hyperlink>
      <w:r>
        <w:rPr>
          <w:rFonts w:ascii="Calibri" w:hAnsi="Calibri" w:cs="Calibri"/>
        </w:rPr>
        <w:t xml:space="preserve"> допускается располагать на уровне реквизита </w:t>
      </w:r>
      <w:hyperlink w:anchor="Par51" w:history="1">
        <w:r>
          <w:rPr>
            <w:rFonts w:ascii="Calibri" w:hAnsi="Calibri" w:cs="Calibri"/>
            <w:color w:val="0000FF"/>
          </w:rPr>
          <w:t>08</w:t>
        </w:r>
      </w:hyperlink>
      <w:r>
        <w:rPr>
          <w:rFonts w:ascii="Calibri" w:hAnsi="Calibri" w:cs="Calibri"/>
        </w:rPr>
        <w:t>.</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Реквизиты </w:t>
      </w:r>
      <w:hyperlink w:anchor="Par51" w:history="1">
        <w:r>
          <w:rPr>
            <w:rFonts w:ascii="Calibri" w:hAnsi="Calibri" w:cs="Calibri"/>
            <w:color w:val="0000FF"/>
          </w:rPr>
          <w:t>08</w:t>
        </w:r>
      </w:hyperlink>
      <w:r>
        <w:rPr>
          <w:rFonts w:ascii="Calibri" w:hAnsi="Calibri" w:cs="Calibri"/>
        </w:rPr>
        <w:t xml:space="preserve">, </w:t>
      </w:r>
      <w:hyperlink w:anchor="Par52" w:history="1">
        <w:r>
          <w:rPr>
            <w:rFonts w:ascii="Calibri" w:hAnsi="Calibri" w:cs="Calibri"/>
            <w:color w:val="0000FF"/>
          </w:rPr>
          <w:t>09</w:t>
        </w:r>
      </w:hyperlink>
      <w:r>
        <w:rPr>
          <w:rFonts w:ascii="Calibri" w:hAnsi="Calibri" w:cs="Calibri"/>
        </w:rPr>
        <w:t xml:space="preserve">, </w:t>
      </w:r>
      <w:hyperlink w:anchor="Par53" w:history="1">
        <w:r>
          <w:rPr>
            <w:rFonts w:ascii="Calibri" w:hAnsi="Calibri" w:cs="Calibri"/>
            <w:color w:val="0000FF"/>
          </w:rPr>
          <w:t>10</w:t>
        </w:r>
      </w:hyperlink>
      <w:r>
        <w:rPr>
          <w:rFonts w:ascii="Calibri" w:hAnsi="Calibri" w:cs="Calibri"/>
        </w:rPr>
        <w:t xml:space="preserve">, </w:t>
      </w:r>
      <w:hyperlink w:anchor="Par57" w:history="1">
        <w:r>
          <w:rPr>
            <w:rFonts w:ascii="Calibri" w:hAnsi="Calibri" w:cs="Calibri"/>
            <w:color w:val="0000FF"/>
          </w:rPr>
          <w:t>14</w:t>
        </w:r>
      </w:hyperlink>
      <w:r>
        <w:rPr>
          <w:rFonts w:ascii="Calibri" w:hAnsi="Calibri" w:cs="Calibri"/>
        </w:rPr>
        <w:t xml:space="preserve">, ограничительные отметки для реквизитов </w:t>
      </w:r>
      <w:hyperlink w:anchor="Par54" w:history="1">
        <w:r>
          <w:rPr>
            <w:rFonts w:ascii="Calibri" w:hAnsi="Calibri" w:cs="Calibri"/>
            <w:color w:val="0000FF"/>
          </w:rPr>
          <w:t>11</w:t>
        </w:r>
      </w:hyperlink>
      <w:r>
        <w:rPr>
          <w:rFonts w:ascii="Calibri" w:hAnsi="Calibri" w:cs="Calibri"/>
        </w:rPr>
        <w:t xml:space="preserve">, </w:t>
      </w:r>
      <w:hyperlink w:anchor="Par55" w:history="1">
        <w:r>
          <w:rPr>
            <w:rFonts w:ascii="Calibri" w:hAnsi="Calibri" w:cs="Calibri"/>
            <w:color w:val="0000FF"/>
          </w:rPr>
          <w:t>12</w:t>
        </w:r>
      </w:hyperlink>
      <w:r>
        <w:rPr>
          <w:rFonts w:ascii="Calibri" w:hAnsi="Calibri" w:cs="Calibri"/>
        </w:rPr>
        <w:t xml:space="preserve">, </w:t>
      </w:r>
      <w:hyperlink w:anchor="Par56" w:history="1">
        <w:r>
          <w:rPr>
            <w:rFonts w:ascii="Calibri" w:hAnsi="Calibri" w:cs="Calibri"/>
            <w:color w:val="0000FF"/>
          </w:rPr>
          <w:t>13</w:t>
        </w:r>
      </w:hyperlink>
      <w:r>
        <w:rPr>
          <w:rFonts w:ascii="Calibri" w:hAnsi="Calibri" w:cs="Calibri"/>
        </w:rPr>
        <w:t xml:space="preserve"> в пределах границ зон расположения реквизитов размещают одним из способов:</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центрированным (начало и конец каждой строки реквизитов равно удалены от границ зоны расположения реквизитов);</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spellStart"/>
      <w:r>
        <w:rPr>
          <w:rFonts w:ascii="Calibri" w:hAnsi="Calibri" w:cs="Calibri"/>
        </w:rPr>
        <w:t>флаговым</w:t>
      </w:r>
      <w:proofErr w:type="spellEnd"/>
      <w:r>
        <w:rPr>
          <w:rFonts w:ascii="Calibri" w:hAnsi="Calibri" w:cs="Calibri"/>
        </w:rPr>
        <w:t xml:space="preserve"> (каждая строка реквизитов начинается от левой границы зоны расположения реквизитов).</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Для организации, ее структурного подразделения, должностного лица устанавливают следующие виды бланков документов:</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общий бланк;</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бланк письма;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бланк конкретного вида документа.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Общий бланк используют для изготовления любых видов документов, кроме письма.</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бланк в зависимости от учредительных документов организации включает в себя реквизиты </w:t>
      </w:r>
      <w:hyperlink w:anchor="Par44" w:history="1">
        <w:r>
          <w:rPr>
            <w:rFonts w:ascii="Calibri" w:hAnsi="Calibri" w:cs="Calibri"/>
            <w:color w:val="0000FF"/>
          </w:rPr>
          <w:t>01</w:t>
        </w:r>
      </w:hyperlink>
      <w:r>
        <w:rPr>
          <w:rFonts w:ascii="Calibri" w:hAnsi="Calibri" w:cs="Calibri"/>
        </w:rPr>
        <w:t xml:space="preserve"> (</w:t>
      </w:r>
      <w:hyperlink w:anchor="Par45" w:history="1">
        <w:r>
          <w:rPr>
            <w:rFonts w:ascii="Calibri" w:hAnsi="Calibri" w:cs="Calibri"/>
            <w:color w:val="0000FF"/>
          </w:rPr>
          <w:t>02</w:t>
        </w:r>
      </w:hyperlink>
      <w:r>
        <w:rPr>
          <w:rFonts w:ascii="Calibri" w:hAnsi="Calibri" w:cs="Calibri"/>
        </w:rPr>
        <w:t xml:space="preserve"> или </w:t>
      </w:r>
      <w:hyperlink w:anchor="Par46" w:history="1">
        <w:r>
          <w:rPr>
            <w:rFonts w:ascii="Calibri" w:hAnsi="Calibri" w:cs="Calibri"/>
            <w:color w:val="0000FF"/>
          </w:rPr>
          <w:t>03</w:t>
        </w:r>
      </w:hyperlink>
      <w:r>
        <w:rPr>
          <w:rFonts w:ascii="Calibri" w:hAnsi="Calibri" w:cs="Calibri"/>
        </w:rPr>
        <w:t xml:space="preserve">), </w:t>
      </w:r>
      <w:hyperlink w:anchor="Par51" w:history="1">
        <w:r>
          <w:rPr>
            <w:rFonts w:ascii="Calibri" w:hAnsi="Calibri" w:cs="Calibri"/>
            <w:color w:val="0000FF"/>
          </w:rPr>
          <w:t>08</w:t>
        </w:r>
      </w:hyperlink>
      <w:r>
        <w:rPr>
          <w:rFonts w:ascii="Calibri" w:hAnsi="Calibri" w:cs="Calibri"/>
        </w:rPr>
        <w:t xml:space="preserve">, </w:t>
      </w:r>
      <w:hyperlink w:anchor="Par54" w:history="1">
        <w:r>
          <w:rPr>
            <w:rFonts w:ascii="Calibri" w:hAnsi="Calibri" w:cs="Calibri"/>
            <w:color w:val="0000FF"/>
          </w:rPr>
          <w:t>11</w:t>
        </w:r>
      </w:hyperlink>
      <w:r>
        <w:rPr>
          <w:rFonts w:ascii="Calibri" w:hAnsi="Calibri" w:cs="Calibri"/>
        </w:rPr>
        <w:t xml:space="preserve">, </w:t>
      </w:r>
      <w:hyperlink w:anchor="Par57" w:history="1">
        <w:r>
          <w:rPr>
            <w:rFonts w:ascii="Calibri" w:hAnsi="Calibri" w:cs="Calibri"/>
            <w:color w:val="0000FF"/>
          </w:rPr>
          <w:t>14</w:t>
        </w:r>
      </w:hyperlink>
      <w:r>
        <w:rPr>
          <w:rFonts w:ascii="Calibri" w:hAnsi="Calibri" w:cs="Calibri"/>
        </w:rPr>
        <w:t>.</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Бланк письма в зависимости от учредительных документов организации включает в себя реквизиты </w:t>
      </w:r>
      <w:hyperlink w:anchor="Par44" w:history="1">
        <w:r>
          <w:rPr>
            <w:rFonts w:ascii="Calibri" w:hAnsi="Calibri" w:cs="Calibri"/>
            <w:color w:val="0000FF"/>
          </w:rPr>
          <w:t>01</w:t>
        </w:r>
      </w:hyperlink>
      <w:r>
        <w:rPr>
          <w:rFonts w:ascii="Calibri" w:hAnsi="Calibri" w:cs="Calibri"/>
        </w:rPr>
        <w:t xml:space="preserve"> (</w:t>
      </w:r>
      <w:hyperlink w:anchor="Par45" w:history="1">
        <w:r>
          <w:rPr>
            <w:rFonts w:ascii="Calibri" w:hAnsi="Calibri" w:cs="Calibri"/>
            <w:color w:val="0000FF"/>
          </w:rPr>
          <w:t>02</w:t>
        </w:r>
      </w:hyperlink>
      <w:r>
        <w:rPr>
          <w:rFonts w:ascii="Calibri" w:hAnsi="Calibri" w:cs="Calibri"/>
        </w:rPr>
        <w:t xml:space="preserve"> или </w:t>
      </w:r>
      <w:hyperlink w:anchor="Par46" w:history="1">
        <w:r>
          <w:rPr>
            <w:rFonts w:ascii="Calibri" w:hAnsi="Calibri" w:cs="Calibri"/>
            <w:color w:val="0000FF"/>
          </w:rPr>
          <w:t>03</w:t>
        </w:r>
      </w:hyperlink>
      <w:r>
        <w:rPr>
          <w:rFonts w:ascii="Calibri" w:hAnsi="Calibri" w:cs="Calibri"/>
        </w:rPr>
        <w:t xml:space="preserve">), </w:t>
      </w:r>
      <w:hyperlink w:anchor="Par47" w:history="1">
        <w:r>
          <w:rPr>
            <w:rFonts w:ascii="Calibri" w:hAnsi="Calibri" w:cs="Calibri"/>
            <w:color w:val="0000FF"/>
          </w:rPr>
          <w:t>04</w:t>
        </w:r>
      </w:hyperlink>
      <w:r>
        <w:rPr>
          <w:rFonts w:ascii="Calibri" w:hAnsi="Calibri" w:cs="Calibri"/>
        </w:rPr>
        <w:t xml:space="preserve">, </w:t>
      </w:r>
      <w:hyperlink w:anchor="Par48" w:history="1">
        <w:r>
          <w:rPr>
            <w:rFonts w:ascii="Calibri" w:hAnsi="Calibri" w:cs="Calibri"/>
            <w:color w:val="0000FF"/>
          </w:rPr>
          <w:t>05</w:t>
        </w:r>
      </w:hyperlink>
      <w:r>
        <w:rPr>
          <w:rFonts w:ascii="Calibri" w:hAnsi="Calibri" w:cs="Calibri"/>
        </w:rPr>
        <w:t xml:space="preserve">, </w:t>
      </w:r>
      <w:hyperlink w:anchor="Par49" w:history="1">
        <w:r>
          <w:rPr>
            <w:rFonts w:ascii="Calibri" w:hAnsi="Calibri" w:cs="Calibri"/>
            <w:color w:val="0000FF"/>
          </w:rPr>
          <w:t>06</w:t>
        </w:r>
      </w:hyperlink>
      <w:r>
        <w:rPr>
          <w:rFonts w:ascii="Calibri" w:hAnsi="Calibri" w:cs="Calibri"/>
        </w:rPr>
        <w:t xml:space="preserve">, </w:t>
      </w:r>
      <w:hyperlink w:anchor="Par51" w:history="1">
        <w:r>
          <w:rPr>
            <w:rFonts w:ascii="Calibri" w:hAnsi="Calibri" w:cs="Calibri"/>
            <w:color w:val="0000FF"/>
          </w:rPr>
          <w:t>08</w:t>
        </w:r>
      </w:hyperlink>
      <w:r>
        <w:rPr>
          <w:rFonts w:ascii="Calibri" w:hAnsi="Calibri" w:cs="Calibri"/>
        </w:rPr>
        <w:t xml:space="preserve">, </w:t>
      </w:r>
      <w:hyperlink w:anchor="Par52" w:history="1">
        <w:r>
          <w:rPr>
            <w:rFonts w:ascii="Calibri" w:hAnsi="Calibri" w:cs="Calibri"/>
            <w:color w:val="0000FF"/>
          </w:rPr>
          <w:t>09</w:t>
        </w:r>
      </w:hyperlink>
      <w:r>
        <w:rPr>
          <w:rFonts w:ascii="Calibri" w:hAnsi="Calibri" w:cs="Calibri"/>
        </w:rPr>
        <w:t xml:space="preserve"> и, при необходимости, ограничительные отметки для верхних границ зон расположения реквизитов </w:t>
      </w:r>
      <w:hyperlink w:anchor="Par54" w:history="1">
        <w:r>
          <w:rPr>
            <w:rFonts w:ascii="Calibri" w:hAnsi="Calibri" w:cs="Calibri"/>
            <w:color w:val="0000FF"/>
          </w:rPr>
          <w:t>11</w:t>
        </w:r>
      </w:hyperlink>
      <w:r>
        <w:rPr>
          <w:rFonts w:ascii="Calibri" w:hAnsi="Calibri" w:cs="Calibri"/>
        </w:rPr>
        <w:t xml:space="preserve">, </w:t>
      </w:r>
      <w:hyperlink w:anchor="Par55" w:history="1">
        <w:r>
          <w:rPr>
            <w:rFonts w:ascii="Calibri" w:hAnsi="Calibri" w:cs="Calibri"/>
            <w:color w:val="0000FF"/>
          </w:rPr>
          <w:t>12</w:t>
        </w:r>
      </w:hyperlink>
      <w:r>
        <w:rPr>
          <w:rFonts w:ascii="Calibri" w:hAnsi="Calibri" w:cs="Calibri"/>
        </w:rPr>
        <w:t xml:space="preserve">, </w:t>
      </w:r>
      <w:hyperlink w:anchor="Par56" w:history="1">
        <w:r>
          <w:rPr>
            <w:rFonts w:ascii="Calibri" w:hAnsi="Calibri" w:cs="Calibri"/>
            <w:color w:val="0000FF"/>
          </w:rPr>
          <w:t>13</w:t>
        </w:r>
      </w:hyperlink>
      <w:r>
        <w:rPr>
          <w:rFonts w:ascii="Calibri" w:hAnsi="Calibri" w:cs="Calibri"/>
        </w:rPr>
        <w:t xml:space="preserve">, </w:t>
      </w:r>
      <w:hyperlink w:anchor="Par57" w:history="1">
        <w:r>
          <w:rPr>
            <w:rFonts w:ascii="Calibri" w:hAnsi="Calibri" w:cs="Calibri"/>
            <w:color w:val="0000FF"/>
          </w:rPr>
          <w:t>14</w:t>
        </w:r>
      </w:hyperlink>
      <w:r>
        <w:rPr>
          <w:rFonts w:ascii="Calibri" w:hAnsi="Calibri" w:cs="Calibri"/>
        </w:rPr>
        <w:t xml:space="preserve">, </w:t>
      </w:r>
      <w:hyperlink w:anchor="Par58" w:history="1">
        <w:r>
          <w:rPr>
            <w:rFonts w:ascii="Calibri" w:hAnsi="Calibri" w:cs="Calibri"/>
            <w:color w:val="0000FF"/>
          </w:rPr>
          <w:t>15</w:t>
        </w:r>
      </w:hyperlink>
      <w:r>
        <w:rPr>
          <w:rFonts w:ascii="Calibri" w:hAnsi="Calibri" w:cs="Calibri"/>
        </w:rPr>
        <w:t xml:space="preserve">, </w:t>
      </w:r>
      <w:hyperlink w:anchor="Par60" w:history="1">
        <w:r>
          <w:rPr>
            <w:rFonts w:ascii="Calibri" w:hAnsi="Calibri" w:cs="Calibri"/>
            <w:color w:val="0000FF"/>
          </w:rPr>
          <w:t>17</w:t>
        </w:r>
      </w:hyperlink>
      <w:r>
        <w:rPr>
          <w:rFonts w:ascii="Calibri" w:hAnsi="Calibri" w:cs="Calibri"/>
        </w:rPr>
        <w:t xml:space="preserve">, </w:t>
      </w:r>
      <w:hyperlink w:anchor="Par61" w:history="1">
        <w:r>
          <w:rPr>
            <w:rFonts w:ascii="Calibri" w:hAnsi="Calibri" w:cs="Calibri"/>
            <w:color w:val="0000FF"/>
          </w:rPr>
          <w:t>18</w:t>
        </w:r>
      </w:hyperlink>
      <w:r>
        <w:rPr>
          <w:rFonts w:ascii="Calibri" w:hAnsi="Calibri" w:cs="Calibri"/>
        </w:rPr>
        <w:t xml:space="preserve">, </w:t>
      </w:r>
      <w:hyperlink w:anchor="Par62" w:history="1">
        <w:r>
          <w:rPr>
            <w:rFonts w:ascii="Calibri" w:hAnsi="Calibri" w:cs="Calibri"/>
            <w:color w:val="0000FF"/>
          </w:rPr>
          <w:t>19</w:t>
        </w:r>
      </w:hyperlink>
      <w:r>
        <w:rPr>
          <w:rFonts w:ascii="Calibri" w:hAnsi="Calibri" w:cs="Calibri"/>
        </w:rPr>
        <w:t xml:space="preserve">, </w:t>
      </w:r>
      <w:hyperlink w:anchor="Par63" w:history="1">
        <w:r>
          <w:rPr>
            <w:rFonts w:ascii="Calibri" w:hAnsi="Calibri" w:cs="Calibri"/>
            <w:color w:val="0000FF"/>
          </w:rPr>
          <w:t>20</w:t>
        </w:r>
      </w:hyperlink>
      <w:r>
        <w:rPr>
          <w:rFonts w:ascii="Calibri" w:hAnsi="Calibri" w:cs="Calibri"/>
        </w:rPr>
        <w:t>.</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Бланк конкретного вида документа, кроме письма, в зависимости от учредительных документов организации включает в себя реквизиты </w:t>
      </w:r>
      <w:hyperlink w:anchor="Par44" w:history="1">
        <w:r>
          <w:rPr>
            <w:rFonts w:ascii="Calibri" w:hAnsi="Calibri" w:cs="Calibri"/>
            <w:color w:val="0000FF"/>
          </w:rPr>
          <w:t>01</w:t>
        </w:r>
      </w:hyperlink>
      <w:r>
        <w:rPr>
          <w:rFonts w:ascii="Calibri" w:hAnsi="Calibri" w:cs="Calibri"/>
        </w:rPr>
        <w:t xml:space="preserve"> (</w:t>
      </w:r>
      <w:hyperlink w:anchor="Par45" w:history="1">
        <w:r>
          <w:rPr>
            <w:rFonts w:ascii="Calibri" w:hAnsi="Calibri" w:cs="Calibri"/>
            <w:color w:val="0000FF"/>
          </w:rPr>
          <w:t>02</w:t>
        </w:r>
      </w:hyperlink>
      <w:r>
        <w:rPr>
          <w:rFonts w:ascii="Calibri" w:hAnsi="Calibri" w:cs="Calibri"/>
        </w:rPr>
        <w:t xml:space="preserve"> или </w:t>
      </w:r>
      <w:hyperlink w:anchor="Par46" w:history="1">
        <w:r>
          <w:rPr>
            <w:rFonts w:ascii="Calibri" w:hAnsi="Calibri" w:cs="Calibri"/>
            <w:color w:val="0000FF"/>
          </w:rPr>
          <w:t>03</w:t>
        </w:r>
      </w:hyperlink>
      <w:r>
        <w:rPr>
          <w:rFonts w:ascii="Calibri" w:hAnsi="Calibri" w:cs="Calibri"/>
        </w:rPr>
        <w:t xml:space="preserve">), </w:t>
      </w:r>
      <w:hyperlink w:anchor="Par51" w:history="1">
        <w:r>
          <w:rPr>
            <w:rFonts w:ascii="Calibri" w:hAnsi="Calibri" w:cs="Calibri"/>
            <w:color w:val="0000FF"/>
          </w:rPr>
          <w:t>08</w:t>
        </w:r>
      </w:hyperlink>
      <w:r>
        <w:rPr>
          <w:rFonts w:ascii="Calibri" w:hAnsi="Calibri" w:cs="Calibri"/>
        </w:rPr>
        <w:t xml:space="preserve">, </w:t>
      </w:r>
      <w:hyperlink w:anchor="Par53" w:history="1">
        <w:r>
          <w:rPr>
            <w:rFonts w:ascii="Calibri" w:hAnsi="Calibri" w:cs="Calibri"/>
            <w:color w:val="0000FF"/>
          </w:rPr>
          <w:t>10</w:t>
        </w:r>
      </w:hyperlink>
      <w:r>
        <w:rPr>
          <w:rFonts w:ascii="Calibri" w:hAnsi="Calibri" w:cs="Calibri"/>
        </w:rPr>
        <w:t xml:space="preserve">, </w:t>
      </w:r>
      <w:hyperlink w:anchor="Par57" w:history="1">
        <w:r>
          <w:rPr>
            <w:rFonts w:ascii="Calibri" w:hAnsi="Calibri" w:cs="Calibri"/>
            <w:color w:val="0000FF"/>
          </w:rPr>
          <w:t>14</w:t>
        </w:r>
      </w:hyperlink>
      <w:r>
        <w:rPr>
          <w:rFonts w:ascii="Calibri" w:hAnsi="Calibri" w:cs="Calibri"/>
        </w:rPr>
        <w:t xml:space="preserve"> и, при необходимости, ограничительные отметки для границ зон расположения реквизитов </w:t>
      </w:r>
      <w:hyperlink w:anchor="Par54" w:history="1">
        <w:r>
          <w:rPr>
            <w:rFonts w:ascii="Calibri" w:hAnsi="Calibri" w:cs="Calibri"/>
            <w:color w:val="0000FF"/>
          </w:rPr>
          <w:t>11</w:t>
        </w:r>
      </w:hyperlink>
      <w:r>
        <w:rPr>
          <w:rFonts w:ascii="Calibri" w:hAnsi="Calibri" w:cs="Calibri"/>
        </w:rPr>
        <w:t xml:space="preserve">, </w:t>
      </w:r>
      <w:hyperlink w:anchor="Par55" w:history="1">
        <w:r>
          <w:rPr>
            <w:rFonts w:ascii="Calibri" w:hAnsi="Calibri" w:cs="Calibri"/>
            <w:color w:val="0000FF"/>
          </w:rPr>
          <w:t>12</w:t>
        </w:r>
      </w:hyperlink>
      <w:r>
        <w:rPr>
          <w:rFonts w:ascii="Calibri" w:hAnsi="Calibri" w:cs="Calibri"/>
        </w:rPr>
        <w:t xml:space="preserve">, </w:t>
      </w:r>
      <w:hyperlink w:anchor="Par56" w:history="1">
        <w:r>
          <w:rPr>
            <w:rFonts w:ascii="Calibri" w:hAnsi="Calibri" w:cs="Calibri"/>
            <w:color w:val="0000FF"/>
          </w:rPr>
          <w:t>13</w:t>
        </w:r>
      </w:hyperlink>
      <w:r>
        <w:rPr>
          <w:rFonts w:ascii="Calibri" w:hAnsi="Calibri" w:cs="Calibri"/>
        </w:rPr>
        <w:t xml:space="preserve">, </w:t>
      </w:r>
      <w:hyperlink w:anchor="Par61" w:history="1">
        <w:r>
          <w:rPr>
            <w:rFonts w:ascii="Calibri" w:hAnsi="Calibri" w:cs="Calibri"/>
            <w:color w:val="0000FF"/>
          </w:rPr>
          <w:t>18</w:t>
        </w:r>
      </w:hyperlink>
      <w:r>
        <w:rPr>
          <w:rFonts w:ascii="Calibri" w:hAnsi="Calibri" w:cs="Calibri"/>
        </w:rPr>
        <w:t xml:space="preserve">, </w:t>
      </w:r>
      <w:hyperlink w:anchor="Par62" w:history="1">
        <w:r>
          <w:rPr>
            <w:rFonts w:ascii="Calibri" w:hAnsi="Calibri" w:cs="Calibri"/>
            <w:color w:val="0000FF"/>
          </w:rPr>
          <w:t>19</w:t>
        </w:r>
      </w:hyperlink>
      <w:r>
        <w:rPr>
          <w:rFonts w:ascii="Calibri" w:hAnsi="Calibri" w:cs="Calibri"/>
        </w:rPr>
        <w:t>.</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Для организаций субъектов Российской Федерации, имеющих наряду с государственным языком Российской Федерации государственный язык субъекта Российской Федерации, целесообразно использование продольного бланка; при этом реквизиты </w:t>
      </w:r>
      <w:hyperlink w:anchor="Par51" w:history="1">
        <w:r>
          <w:rPr>
            <w:rFonts w:ascii="Calibri" w:hAnsi="Calibri" w:cs="Calibri"/>
            <w:color w:val="0000FF"/>
          </w:rPr>
          <w:t>08</w:t>
        </w:r>
      </w:hyperlink>
      <w:r>
        <w:rPr>
          <w:rFonts w:ascii="Calibri" w:hAnsi="Calibri" w:cs="Calibri"/>
        </w:rPr>
        <w:t xml:space="preserve">, </w:t>
      </w:r>
      <w:hyperlink w:anchor="Par52" w:history="1">
        <w:r>
          <w:rPr>
            <w:rFonts w:ascii="Calibri" w:hAnsi="Calibri" w:cs="Calibri"/>
            <w:color w:val="0000FF"/>
          </w:rPr>
          <w:t>09</w:t>
        </w:r>
      </w:hyperlink>
      <w:r>
        <w:rPr>
          <w:rFonts w:ascii="Calibri" w:hAnsi="Calibri" w:cs="Calibri"/>
        </w:rPr>
        <w:t xml:space="preserve">, </w:t>
      </w:r>
      <w:hyperlink w:anchor="Par57" w:history="1">
        <w:r>
          <w:rPr>
            <w:rFonts w:ascii="Calibri" w:hAnsi="Calibri" w:cs="Calibri"/>
            <w:color w:val="0000FF"/>
          </w:rPr>
          <w:t>14</w:t>
        </w:r>
      </w:hyperlink>
      <w:r>
        <w:rPr>
          <w:rFonts w:ascii="Calibri" w:hAnsi="Calibri" w:cs="Calibri"/>
        </w:rPr>
        <w:t xml:space="preserve"> печатают на двух языках: русском (слева) и национальном (справа) на одном уровне.</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При изготовлении документов на двух и более страницах вторую и последующие страницы нумеруют.</w:t>
      </w:r>
    </w:p>
    <w:p w:rsidR="002F3EBF" w:rsidRDefault="002F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страниц проставляют посередине верхнего поля листа.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right"/>
        <w:outlineLvl w:val="0"/>
        <w:rPr>
          <w:rFonts w:ascii="Calibri" w:hAnsi="Calibri" w:cs="Calibri"/>
        </w:rPr>
      </w:pPr>
      <w:bookmarkStart w:id="36" w:name="Par382"/>
      <w:bookmarkEnd w:id="36"/>
      <w:r>
        <w:rPr>
          <w:rFonts w:ascii="Calibri" w:hAnsi="Calibri" w:cs="Calibri"/>
        </w:rPr>
        <w:t>Приложение А</w:t>
      </w:r>
    </w:p>
    <w:p w:rsidR="002F3EBF" w:rsidRDefault="002F3EBF">
      <w:pPr>
        <w:widowControl w:val="0"/>
        <w:autoSpaceDE w:val="0"/>
        <w:autoSpaceDN w:val="0"/>
        <w:adjustRightInd w:val="0"/>
        <w:spacing w:after="0" w:line="240" w:lineRule="auto"/>
        <w:jc w:val="right"/>
        <w:rPr>
          <w:rFonts w:ascii="Calibri" w:hAnsi="Calibri" w:cs="Calibri"/>
        </w:rPr>
      </w:pPr>
      <w:r>
        <w:rPr>
          <w:rFonts w:ascii="Calibri" w:hAnsi="Calibri" w:cs="Calibri"/>
        </w:rPr>
        <w:t>(</w:t>
      </w:r>
      <w:proofErr w:type="gramStart"/>
      <w:r>
        <w:rPr>
          <w:rFonts w:ascii="Calibri" w:hAnsi="Calibri" w:cs="Calibri"/>
        </w:rPr>
        <w:t>справочное</w:t>
      </w:r>
      <w:proofErr w:type="gramEnd"/>
      <w:r>
        <w:rPr>
          <w:rFonts w:ascii="Calibri" w:hAnsi="Calibri" w:cs="Calibri"/>
        </w:rPr>
        <w:t>)</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rPr>
          <w:rFonts w:ascii="Calibri" w:hAnsi="Calibri" w:cs="Calibri"/>
        </w:rPr>
      </w:pPr>
      <w:bookmarkStart w:id="37" w:name="Par385"/>
      <w:bookmarkEnd w:id="37"/>
      <w:r>
        <w:rPr>
          <w:rFonts w:ascii="Calibri" w:hAnsi="Calibri" w:cs="Calibri"/>
        </w:rPr>
        <w:t>СХЕМЫ РАСПОЛОЖЕНИЯ РЕКВИЗИТОВ ДОКУМЕНТОВ</w:t>
      </w:r>
    </w:p>
    <w:p w:rsidR="002F3EBF" w:rsidRDefault="002F3EBF">
      <w:pPr>
        <w:widowControl w:val="0"/>
        <w:autoSpaceDE w:val="0"/>
        <w:autoSpaceDN w:val="0"/>
        <w:adjustRightInd w:val="0"/>
        <w:spacing w:after="0" w:line="240" w:lineRule="auto"/>
        <w:jc w:val="both"/>
        <w:rPr>
          <w:rFonts w:ascii="Calibri" w:hAnsi="Calibri" w:cs="Calibri"/>
        </w:rPr>
      </w:pPr>
    </w:p>
    <w:p w:rsidR="002F3EBF" w:rsidRDefault="002F3EBF">
      <w:pPr>
        <w:pStyle w:val="ConsPlusNonformat"/>
        <w:jc w:val="both"/>
      </w:pPr>
      <w:r>
        <w:t xml:space="preserve">     / 20  /         73          / /         88         /10 /</w:t>
      </w:r>
    </w:p>
    <w:p w:rsidR="002F3EBF" w:rsidRDefault="002F3EBF">
      <w:pPr>
        <w:pStyle w:val="ConsPlusNonformat"/>
        <w:jc w:val="both"/>
      </w:pPr>
      <w:r>
        <w:t xml:space="preserve">     │-----│---------------------│ │--------------------│---│</w:t>
      </w:r>
    </w:p>
    <w:p w:rsidR="002F3EBF" w:rsidRDefault="002F3EBF">
      <w:pPr>
        <w:pStyle w:val="ConsPlusNonformat"/>
        <w:jc w:val="both"/>
      </w:pPr>
      <w:r>
        <w:t xml:space="preserve"> -/--┌──────────────────────────────────────────────────────┐---\-</w:t>
      </w:r>
    </w:p>
    <w:p w:rsidR="002F3EBF" w:rsidRDefault="002F3EBF">
      <w:pPr>
        <w:pStyle w:val="ConsPlusNonformat"/>
        <w:jc w:val="both"/>
      </w:pPr>
      <w:r>
        <w:t xml:space="preserve"> 3│  │                                                      │   │</w:t>
      </w:r>
    </w:p>
    <w:p w:rsidR="002F3EBF" w:rsidRDefault="002F3EBF">
      <w:pPr>
        <w:pStyle w:val="ConsPlusNonformat"/>
        <w:jc w:val="both"/>
      </w:pPr>
      <w:r>
        <w:t xml:space="preserve"> -/--│ -/--┌─────────────────────┐ ┌────────────────────┐   │   │</w:t>
      </w:r>
    </w:p>
    <w:p w:rsidR="002F3EBF" w:rsidRDefault="002F3EBF">
      <w:pPr>
        <w:pStyle w:val="ConsPlusNonformat"/>
        <w:jc w:val="both"/>
      </w:pPr>
      <w:r>
        <w:t xml:space="preserve">  │  │  │  │</w:t>
      </w:r>
      <w:hyperlink w:anchor="Par44" w:history="1">
        <w:r>
          <w:rPr>
            <w:color w:val="0000FF"/>
          </w:rPr>
          <w:t>01</w:t>
        </w:r>
      </w:hyperlink>
      <w:r>
        <w:t xml:space="preserve">   </w:t>
      </w:r>
      <w:hyperlink w:anchor="Par45" w:history="1">
        <w:r>
          <w:rPr>
            <w:color w:val="0000FF"/>
          </w:rPr>
          <w:t>02</w:t>
        </w:r>
      </w:hyperlink>
      <w:r>
        <w:t xml:space="preserve">              │ │           </w:t>
      </w:r>
      <w:hyperlink w:anchor="Par59" w:history="1">
        <w:r>
          <w:rPr>
            <w:color w:val="0000FF"/>
          </w:rPr>
          <w:t>16</w:t>
        </w:r>
      </w:hyperlink>
      <w:r>
        <w:t xml:space="preserve">   </w:t>
      </w:r>
      <w:hyperlink w:anchor="Par62" w:history="1">
        <w:r>
          <w:rPr>
            <w:color w:val="0000FF"/>
          </w:rPr>
          <w:t>19</w:t>
        </w:r>
      </w:hyperlink>
      <w:r>
        <w:t xml:space="preserve">  │   │   │</w:t>
      </w:r>
    </w:p>
    <w:p w:rsidR="002F3EBF" w:rsidRDefault="002F3EBF">
      <w:pPr>
        <w:pStyle w:val="ConsPlusNonformat"/>
        <w:jc w:val="both"/>
      </w:pPr>
      <w:r>
        <w:t xml:space="preserve">  │  │</w:t>
      </w:r>
      <w:hyperlink w:anchor="Par60" w:history="1">
        <w:r>
          <w:rPr>
            <w:color w:val="0000FF"/>
          </w:rPr>
          <w:t>17</w:t>
        </w:r>
      </w:hyperlink>
      <w:r>
        <w:t xml:space="preserve">│  │     </w:t>
      </w:r>
      <w:hyperlink w:anchor="Par46" w:history="1">
        <w:r>
          <w:rPr>
            <w:color w:val="0000FF"/>
          </w:rPr>
          <w:t>03</w:t>
        </w:r>
      </w:hyperlink>
      <w:r>
        <w:t xml:space="preserve">              │ │                    │   │   │</w:t>
      </w:r>
    </w:p>
    <w:p w:rsidR="002F3EBF" w:rsidRDefault="002F3EBF">
      <w:pPr>
        <w:pStyle w:val="ConsPlusNonformat"/>
        <w:jc w:val="both"/>
      </w:pPr>
      <w:r>
        <w:t xml:space="preserve">  │  │  │  │                     │ │                    │   │   │</w:t>
      </w:r>
    </w:p>
    <w:p w:rsidR="002F3EBF" w:rsidRDefault="002F3EBF">
      <w:pPr>
        <w:pStyle w:val="ConsPlusNonformat"/>
        <w:jc w:val="both"/>
      </w:pPr>
      <w:r>
        <w:t xml:space="preserve">  │  │ -/--├─────────────────────┤ ├────────────────────┤   │   │</w:t>
      </w:r>
    </w:p>
    <w:p w:rsidR="002F3EBF" w:rsidRDefault="002F3EBF">
      <w:pPr>
        <w:pStyle w:val="ConsPlusNonformat"/>
        <w:jc w:val="both"/>
      </w:pPr>
      <w:r>
        <w:t>51│  │     │</w:t>
      </w:r>
      <w:hyperlink w:anchor="Par51" w:history="1">
        <w:r>
          <w:rPr>
            <w:color w:val="0000FF"/>
          </w:rPr>
          <w:t>08</w:t>
        </w:r>
      </w:hyperlink>
      <w:r>
        <w:t xml:space="preserve">  </w:t>
      </w:r>
      <w:hyperlink w:anchor="Par52" w:history="1">
        <w:r>
          <w:rPr>
            <w:color w:val="0000FF"/>
          </w:rPr>
          <w:t>09</w:t>
        </w:r>
      </w:hyperlink>
      <w:r>
        <w:t xml:space="preserve">  </w:t>
      </w:r>
      <w:hyperlink w:anchor="Par53" w:history="1">
        <w:r>
          <w:rPr>
            <w:color w:val="0000FF"/>
          </w:rPr>
          <w:t>10</w:t>
        </w:r>
      </w:hyperlink>
      <w:r>
        <w:t xml:space="preserve">           │ │    </w:t>
      </w:r>
      <w:hyperlink w:anchor="Par58" w:history="1">
        <w:r>
          <w:rPr>
            <w:color w:val="0000FF"/>
          </w:rPr>
          <w:t>15</w:t>
        </w:r>
      </w:hyperlink>
      <w:r>
        <w:t xml:space="preserve">              │   │   │</w:t>
      </w:r>
    </w:p>
    <w:p w:rsidR="002F3EBF" w:rsidRDefault="002F3EBF">
      <w:pPr>
        <w:pStyle w:val="ConsPlusNonformat"/>
        <w:jc w:val="both"/>
      </w:pPr>
      <w:r>
        <w:t xml:space="preserve">  │  │     │</w:t>
      </w:r>
      <w:hyperlink w:anchor="Par47" w:history="1">
        <w:r>
          <w:rPr>
            <w:color w:val="0000FF"/>
          </w:rPr>
          <w:t>04</w:t>
        </w:r>
      </w:hyperlink>
      <w:r>
        <w:t xml:space="preserve">  </w:t>
      </w:r>
      <w:hyperlink w:anchor="Par48" w:history="1">
        <w:r>
          <w:rPr>
            <w:color w:val="0000FF"/>
          </w:rPr>
          <w:t>05</w:t>
        </w:r>
      </w:hyperlink>
      <w:r>
        <w:t xml:space="preserve">  </w:t>
      </w:r>
      <w:hyperlink w:anchor="Par49" w:history="1">
        <w:r>
          <w:rPr>
            <w:color w:val="0000FF"/>
          </w:rPr>
          <w:t>06</w:t>
        </w:r>
      </w:hyperlink>
      <w:r>
        <w:t xml:space="preserve">  </w:t>
      </w:r>
      <w:hyperlink w:anchor="Par50" w:history="1">
        <w:r>
          <w:rPr>
            <w:color w:val="0000FF"/>
          </w:rPr>
          <w:t>07</w:t>
        </w:r>
      </w:hyperlink>
      <w:r>
        <w:t xml:space="preserve">       │ │                    │   │   │</w:t>
      </w:r>
    </w:p>
    <w:p w:rsidR="002F3EBF" w:rsidRDefault="002F3EBF">
      <w:pPr>
        <w:pStyle w:val="ConsPlusNonformat"/>
        <w:jc w:val="both"/>
      </w:pPr>
      <w:r>
        <w:t xml:space="preserve">  │  │     │                     │ │                    │   │   │</w:t>
      </w:r>
    </w:p>
    <w:p w:rsidR="002F3EBF" w:rsidRDefault="002F3EBF">
      <w:pPr>
        <w:pStyle w:val="ConsPlusNonformat"/>
        <w:jc w:val="both"/>
      </w:pPr>
      <w:r>
        <w:t xml:space="preserve">  │  │     │                     │ │                    │   │   │</w:t>
      </w:r>
    </w:p>
    <w:p w:rsidR="002F3EBF" w:rsidRDefault="002F3EBF">
      <w:pPr>
        <w:pStyle w:val="ConsPlusNonformat"/>
        <w:jc w:val="both"/>
      </w:pPr>
      <w:r>
        <w:t xml:space="preserve">  │  │     │                     │ │                    │   │   │</w:t>
      </w:r>
    </w:p>
    <w:p w:rsidR="002F3EBF" w:rsidRDefault="002F3EBF">
      <w:pPr>
        <w:pStyle w:val="ConsPlusNonformat"/>
        <w:jc w:val="both"/>
      </w:pPr>
      <w:r>
        <w:t xml:space="preserve"> -/--│     ├─────────────────────┤ │                    │   │   │</w:t>
      </w:r>
    </w:p>
    <w:p w:rsidR="002F3EBF" w:rsidRDefault="002F3EBF">
      <w:pPr>
        <w:pStyle w:val="ConsPlusNonformat"/>
        <w:jc w:val="both"/>
      </w:pPr>
      <w:r>
        <w:t xml:space="preserve">  │  │     │</w:t>
      </w:r>
      <w:hyperlink w:anchor="Par54" w:history="1">
        <w:r>
          <w:rPr>
            <w:color w:val="0000FF"/>
          </w:rPr>
          <w:t>11</w:t>
        </w:r>
      </w:hyperlink>
      <w:r>
        <w:t xml:space="preserve">  </w:t>
      </w:r>
      <w:hyperlink w:anchor="Par55" w:history="1">
        <w:r>
          <w:rPr>
            <w:color w:val="0000FF"/>
          </w:rPr>
          <w:t>12</w:t>
        </w:r>
      </w:hyperlink>
      <w:r>
        <w:t xml:space="preserve">               │ │    </w:t>
      </w:r>
      <w:hyperlink w:anchor="Par60" w:history="1">
        <w:r>
          <w:rPr>
            <w:color w:val="0000FF"/>
          </w:rPr>
          <w:t>17</w:t>
        </w:r>
      </w:hyperlink>
      <w:r>
        <w:t xml:space="preserve">              │   │   │</w:t>
      </w:r>
    </w:p>
    <w:p w:rsidR="002F3EBF" w:rsidRDefault="002F3EBF">
      <w:pPr>
        <w:pStyle w:val="ConsPlusNonformat"/>
        <w:jc w:val="both"/>
      </w:pPr>
      <w:r>
        <w:lastRenderedPageBreak/>
        <w:t>22│  │     │</w:t>
      </w:r>
      <w:hyperlink w:anchor="Par56" w:history="1">
        <w:r>
          <w:rPr>
            <w:color w:val="0000FF"/>
          </w:rPr>
          <w:t>13</w:t>
        </w:r>
      </w:hyperlink>
      <w:r>
        <w:t xml:space="preserve">                   │ │                    │   │   │</w:t>
      </w:r>
    </w:p>
    <w:p w:rsidR="002F3EBF" w:rsidRDefault="002F3EBF">
      <w:pPr>
        <w:pStyle w:val="ConsPlusNonformat"/>
        <w:jc w:val="both"/>
      </w:pPr>
      <w:r>
        <w:t xml:space="preserve">  │  │     │</w:t>
      </w:r>
      <w:hyperlink w:anchor="Par57" w:history="1">
        <w:r>
          <w:rPr>
            <w:color w:val="0000FF"/>
          </w:rPr>
          <w:t>14</w:t>
        </w:r>
      </w:hyperlink>
      <w:r>
        <w:t xml:space="preserve">                   │ │                    │   │   │</w:t>
      </w:r>
    </w:p>
    <w:p w:rsidR="002F3EBF" w:rsidRDefault="002F3EBF">
      <w:pPr>
        <w:pStyle w:val="ConsPlusNonformat"/>
        <w:jc w:val="both"/>
      </w:pPr>
      <w:r>
        <w:t xml:space="preserve">  │  │     │                     │ │                    │   │   │</w:t>
      </w:r>
    </w:p>
    <w:p w:rsidR="002F3EBF" w:rsidRDefault="002F3EBF">
      <w:pPr>
        <w:pStyle w:val="ConsPlusNonformat"/>
        <w:jc w:val="both"/>
      </w:pPr>
      <w:r>
        <w:t xml:space="preserve"> -/--│     ├─────────────────────┤ │                    │   │   │</w:t>
      </w:r>
    </w:p>
    <w:p w:rsidR="002F3EBF" w:rsidRDefault="002F3EBF">
      <w:pPr>
        <w:pStyle w:val="ConsPlusNonformat"/>
        <w:jc w:val="both"/>
      </w:pPr>
      <w:r>
        <w:t xml:space="preserve">  │  │     │</w:t>
      </w:r>
      <w:hyperlink w:anchor="Par61" w:history="1">
        <w:r>
          <w:rPr>
            <w:color w:val="0000FF"/>
          </w:rPr>
          <w:t>18</w:t>
        </w:r>
      </w:hyperlink>
      <w:r>
        <w:t xml:space="preserve">                   │ │                    │   │   │</w:t>
      </w:r>
    </w:p>
    <w:p w:rsidR="002F3EBF" w:rsidRDefault="002F3EBF">
      <w:pPr>
        <w:pStyle w:val="ConsPlusNonformat"/>
        <w:jc w:val="both"/>
      </w:pPr>
      <w:r>
        <w:t>18│  │     │                     │ │                    │   │297│</w:t>
      </w:r>
    </w:p>
    <w:p w:rsidR="002F3EBF" w:rsidRDefault="002F3EBF">
      <w:pPr>
        <w:pStyle w:val="ConsPlusNonformat"/>
        <w:jc w:val="both"/>
      </w:pPr>
      <w:r>
        <w:t xml:space="preserve">  │  │     │                     │ │                    │   │   │</w:t>
      </w:r>
    </w:p>
    <w:p w:rsidR="002F3EBF" w:rsidRDefault="002F3EBF">
      <w:pPr>
        <w:pStyle w:val="ConsPlusNonformat"/>
        <w:jc w:val="both"/>
      </w:pPr>
      <w:r>
        <w:t xml:space="preserve"> -/--│     ├─────────────────────┴─┴────────────────────┤   │   │</w:t>
      </w:r>
    </w:p>
    <w:p w:rsidR="002F3EBF" w:rsidRDefault="002F3EBF">
      <w:pPr>
        <w:pStyle w:val="ConsPlusNonformat"/>
        <w:jc w:val="both"/>
      </w:pPr>
      <w:r>
        <w:t xml:space="preserve">     │     │</w:t>
      </w:r>
      <w:hyperlink w:anchor="Par63" w:history="1">
        <w:r>
          <w:rPr>
            <w:color w:val="0000FF"/>
          </w:rPr>
          <w:t>20</w:t>
        </w:r>
      </w:hyperlink>
      <w:r>
        <w:t xml:space="preserve">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w:t>
      </w:r>
    </w:p>
    <w:p w:rsidR="002F3EBF" w:rsidRDefault="002F3EBF">
      <w:pPr>
        <w:pStyle w:val="ConsPlusNonformat"/>
        <w:jc w:val="both"/>
      </w:pPr>
      <w:r>
        <w:t xml:space="preserve">  │  │     │</w:t>
      </w:r>
      <w:hyperlink w:anchor="Par64" w:history="1">
        <w:r>
          <w:rPr>
            <w:color w:val="0000FF"/>
          </w:rPr>
          <w:t>21</w:t>
        </w:r>
      </w:hyperlink>
      <w:r>
        <w:t xml:space="preserve">  </w:t>
      </w:r>
      <w:hyperlink w:anchor="Par65" w:history="1">
        <w:r>
          <w:rPr>
            <w:color w:val="0000FF"/>
          </w:rPr>
          <w:t>22</w:t>
        </w:r>
      </w:hyperlink>
      <w:r>
        <w:t xml:space="preserve">  </w:t>
      </w:r>
      <w:hyperlink w:anchor="Par68" w:history="1">
        <w:r>
          <w:rPr>
            <w:color w:val="0000FF"/>
          </w:rPr>
          <w:t>25</w:t>
        </w:r>
      </w:hyperlink>
      <w:r>
        <w:t xml:space="preserve">                                  │   │   │</w:t>
      </w:r>
    </w:p>
    <w:p w:rsidR="002F3EBF" w:rsidRDefault="002F3EBF">
      <w:pPr>
        <w:pStyle w:val="ConsPlusNonformat"/>
        <w:jc w:val="both"/>
      </w:pPr>
      <w:r>
        <w:t>20│  │     │                                            │   │   │</w:t>
      </w:r>
    </w:p>
    <w:p w:rsidR="002F3EBF" w:rsidRDefault="002F3EBF">
      <w:pPr>
        <w:pStyle w:val="ConsPlusNonformat"/>
        <w:jc w:val="both"/>
      </w:pPr>
      <w:r>
        <w:t xml:space="preserve">  │  │     │                                            │   │   │</w:t>
      </w:r>
    </w:p>
    <w:p w:rsidR="002F3EBF" w:rsidRDefault="002F3EBF">
      <w:pPr>
        <w:pStyle w:val="ConsPlusNonformat"/>
        <w:jc w:val="both"/>
      </w:pPr>
      <w:r>
        <w:t xml:space="preserve"> -/--│     ├────────────────────────────────────────────┤   │   │</w:t>
      </w:r>
    </w:p>
    <w:p w:rsidR="002F3EBF" w:rsidRDefault="002F3EBF">
      <w:pPr>
        <w:pStyle w:val="ConsPlusNonformat"/>
        <w:jc w:val="both"/>
      </w:pPr>
      <w:r>
        <w:t xml:space="preserve">  │  │     │</w:t>
      </w:r>
      <w:hyperlink w:anchor="Par66" w:history="1">
        <w:r>
          <w:rPr>
            <w:color w:val="0000FF"/>
          </w:rPr>
          <w:t>23</w:t>
        </w:r>
      </w:hyperlink>
      <w:r>
        <w:t xml:space="preserve">  </w:t>
      </w:r>
      <w:hyperlink w:anchor="Par67" w:history="1">
        <w:r>
          <w:rPr>
            <w:color w:val="0000FF"/>
          </w:rPr>
          <w:t>24</w:t>
        </w:r>
      </w:hyperlink>
      <w:r>
        <w:t xml:space="preserve">  </w:t>
      </w:r>
      <w:hyperlink w:anchor="Par69" w:history="1">
        <w:r>
          <w:rPr>
            <w:color w:val="0000FF"/>
          </w:rPr>
          <w:t>26</w:t>
        </w:r>
      </w:hyperlink>
      <w:r>
        <w:t xml:space="preserve">                                  │   │   │</w:t>
      </w:r>
    </w:p>
    <w:p w:rsidR="002F3EBF" w:rsidRDefault="002F3EBF">
      <w:pPr>
        <w:pStyle w:val="ConsPlusNonformat"/>
        <w:jc w:val="both"/>
      </w:pPr>
      <w:r>
        <w:t xml:space="preserve">  │  │     │</w:t>
      </w:r>
      <w:hyperlink w:anchor="Par70" w:history="1">
        <w:r>
          <w:rPr>
            <w:color w:val="0000FF"/>
          </w:rPr>
          <w:t>27</w:t>
        </w:r>
      </w:hyperlink>
      <w:r>
        <w:t xml:space="preserve">                                          │   │   │</w:t>
      </w:r>
    </w:p>
    <w:p w:rsidR="002F3EBF" w:rsidRDefault="002F3EBF">
      <w:pPr>
        <w:pStyle w:val="ConsPlusNonformat"/>
        <w:jc w:val="both"/>
      </w:pPr>
      <w:r>
        <w:t>40│  │     │                                            │   │   │</w:t>
      </w:r>
    </w:p>
    <w:p w:rsidR="002F3EBF" w:rsidRDefault="002F3EBF">
      <w:pPr>
        <w:pStyle w:val="ConsPlusNonformat"/>
        <w:jc w:val="both"/>
      </w:pPr>
      <w:r>
        <w:t xml:space="preserve">  │  │ -/--├────────────────────────────────────────────┤   │   │</w:t>
      </w:r>
    </w:p>
    <w:p w:rsidR="002F3EBF" w:rsidRDefault="002F3EBF">
      <w:pPr>
        <w:pStyle w:val="ConsPlusNonformat"/>
        <w:jc w:val="both"/>
      </w:pPr>
      <w:r>
        <w:t xml:space="preserve">  │  │</w:t>
      </w:r>
      <w:hyperlink w:anchor="Par59" w:history="1">
        <w:r>
          <w:rPr>
            <w:color w:val="0000FF"/>
          </w:rPr>
          <w:t>16</w:t>
        </w:r>
      </w:hyperlink>
      <w:r>
        <w:t>│  │</w:t>
      </w:r>
      <w:hyperlink w:anchor="Par71" w:history="1">
        <w:r>
          <w:rPr>
            <w:color w:val="0000FF"/>
          </w:rPr>
          <w:t>28</w:t>
        </w:r>
      </w:hyperlink>
      <w:r>
        <w:t xml:space="preserve">  </w:t>
      </w:r>
      <w:hyperlink w:anchor="Par73" w:history="1">
        <w:r>
          <w:rPr>
            <w:color w:val="0000FF"/>
          </w:rPr>
          <w:t>30</w:t>
        </w:r>
      </w:hyperlink>
      <w:r>
        <w:t xml:space="preserve">                       </w:t>
      </w:r>
      <w:hyperlink w:anchor="Par72" w:history="1">
        <w:r>
          <w:rPr>
            <w:color w:val="0000FF"/>
          </w:rPr>
          <w:t>29</w:t>
        </w:r>
      </w:hyperlink>
      <w:r>
        <w:t xml:space="preserve">             │   │   │</w:t>
      </w:r>
    </w:p>
    <w:p w:rsidR="002F3EBF" w:rsidRDefault="002F3EBF">
      <w:pPr>
        <w:pStyle w:val="ConsPlusNonformat"/>
        <w:jc w:val="both"/>
      </w:pPr>
      <w:r>
        <w:t xml:space="preserve">  │  │  │  │                                            │   │   │</w:t>
      </w:r>
    </w:p>
    <w:p w:rsidR="002F3EBF" w:rsidRDefault="002F3EBF">
      <w:pPr>
        <w:pStyle w:val="ConsPlusNonformat"/>
        <w:jc w:val="both"/>
      </w:pPr>
      <w:r>
        <w:t xml:space="preserve"> -/--│ -/--└────────────────────────────────────────────┘   │   │</w:t>
      </w:r>
    </w:p>
    <w:p w:rsidR="002F3EBF" w:rsidRDefault="002F3EBF">
      <w:pPr>
        <w:pStyle w:val="ConsPlusNonformat"/>
        <w:jc w:val="both"/>
      </w:pPr>
      <w:r>
        <w:t>20│  │                                                      │   │</w:t>
      </w:r>
    </w:p>
    <w:p w:rsidR="002F3EBF" w:rsidRDefault="002F3EBF">
      <w:pPr>
        <w:pStyle w:val="ConsPlusNonformat"/>
        <w:jc w:val="both"/>
      </w:pPr>
      <w:r>
        <w:t xml:space="preserve"> -/--└──────────────────────────────────────────────────────┘---\-</w:t>
      </w:r>
    </w:p>
    <w:p w:rsidR="002F3EBF" w:rsidRDefault="002F3EBF">
      <w:pPr>
        <w:pStyle w:val="ConsPlusNonformat"/>
        <w:jc w:val="both"/>
      </w:pPr>
      <w:r>
        <w:t xml:space="preserve">     │                         210                          │</w:t>
      </w:r>
    </w:p>
    <w:p w:rsidR="002F3EBF" w:rsidRDefault="002F3EBF">
      <w:pPr>
        <w:pStyle w:val="ConsPlusNonformat"/>
        <w:jc w:val="both"/>
      </w:pPr>
      <w:r>
        <w:t xml:space="preserve">     /------------------------------------------------------/</w:t>
      </w:r>
    </w:p>
    <w:p w:rsidR="002F3EBF" w:rsidRDefault="002F3EBF">
      <w:pPr>
        <w:widowControl w:val="0"/>
        <w:autoSpaceDE w:val="0"/>
        <w:autoSpaceDN w:val="0"/>
        <w:adjustRightInd w:val="0"/>
        <w:spacing w:after="0" w:line="240" w:lineRule="auto"/>
        <w:jc w:val="both"/>
        <w:rPr>
          <w:rFonts w:ascii="Calibri" w:hAnsi="Calibri" w:cs="Calibri"/>
        </w:rPr>
      </w:pPr>
    </w:p>
    <w:p w:rsidR="002F3EBF" w:rsidRDefault="002F3EBF">
      <w:pPr>
        <w:widowControl w:val="0"/>
        <w:autoSpaceDE w:val="0"/>
        <w:autoSpaceDN w:val="0"/>
        <w:adjustRightInd w:val="0"/>
        <w:spacing w:after="0" w:line="240" w:lineRule="auto"/>
        <w:jc w:val="center"/>
        <w:rPr>
          <w:rFonts w:ascii="Calibri" w:hAnsi="Calibri" w:cs="Calibri"/>
        </w:rPr>
      </w:pPr>
      <w:bookmarkStart w:id="38" w:name="Par441"/>
      <w:bookmarkEnd w:id="38"/>
      <w:r>
        <w:rPr>
          <w:rFonts w:ascii="Calibri" w:hAnsi="Calibri" w:cs="Calibri"/>
        </w:rPr>
        <w:t>Рисунок А.1. Расположение реквизитов и границы зон</w:t>
      </w:r>
    </w:p>
    <w:p w:rsidR="002F3EBF" w:rsidRDefault="002F3EB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w:t>
      </w:r>
      <w:proofErr w:type="gramEnd"/>
      <w:r>
        <w:rPr>
          <w:rFonts w:ascii="Calibri" w:hAnsi="Calibri" w:cs="Calibri"/>
        </w:rPr>
        <w:t xml:space="preserve"> формате А4 углового бланка</w:t>
      </w:r>
    </w:p>
    <w:p w:rsidR="002F3EBF" w:rsidRDefault="002F3EBF">
      <w:pPr>
        <w:widowControl w:val="0"/>
        <w:autoSpaceDE w:val="0"/>
        <w:autoSpaceDN w:val="0"/>
        <w:adjustRightInd w:val="0"/>
        <w:spacing w:after="0" w:line="240" w:lineRule="auto"/>
        <w:jc w:val="center"/>
        <w:rPr>
          <w:rFonts w:ascii="Calibri" w:hAnsi="Calibri" w:cs="Calibri"/>
        </w:rPr>
      </w:pPr>
    </w:p>
    <w:p w:rsidR="002F3EBF" w:rsidRDefault="002F3EBF">
      <w:pPr>
        <w:pStyle w:val="ConsPlusNonformat"/>
        <w:jc w:val="both"/>
      </w:pPr>
      <w:r>
        <w:t xml:space="preserve">     / 20  /                                            /10 /</w:t>
      </w:r>
    </w:p>
    <w:p w:rsidR="002F3EBF" w:rsidRDefault="002F3EBF">
      <w:pPr>
        <w:pStyle w:val="ConsPlusNonformat"/>
        <w:jc w:val="both"/>
      </w:pPr>
      <w:r>
        <w:t xml:space="preserve">     │-----│                                            │---│</w:t>
      </w:r>
    </w:p>
    <w:p w:rsidR="002F3EBF" w:rsidRDefault="002F3EBF">
      <w:pPr>
        <w:pStyle w:val="ConsPlusNonformat"/>
        <w:jc w:val="both"/>
      </w:pPr>
      <w:r>
        <w:t xml:space="preserve"> -/--┌──────────────────────────────────────────────────────┐---\-</w:t>
      </w:r>
    </w:p>
    <w:p w:rsidR="002F3EBF" w:rsidRDefault="002F3EBF">
      <w:pPr>
        <w:pStyle w:val="ConsPlusNonformat"/>
        <w:jc w:val="both"/>
      </w:pPr>
      <w:r>
        <w:t xml:space="preserve"> 3│  │                                                      │   │</w:t>
      </w:r>
    </w:p>
    <w:p w:rsidR="002F3EBF" w:rsidRDefault="002F3EBF">
      <w:pPr>
        <w:pStyle w:val="ConsPlusNonformat"/>
        <w:jc w:val="both"/>
      </w:pPr>
      <w:r>
        <w:t xml:space="preserve"> -/--│ -/--┌────────────────────────────────────────────┐   │   │</w:t>
      </w:r>
    </w:p>
    <w:p w:rsidR="002F3EBF" w:rsidRDefault="002F3EBF">
      <w:pPr>
        <w:pStyle w:val="ConsPlusNonformat"/>
        <w:jc w:val="both"/>
      </w:pPr>
      <w:r>
        <w:t xml:space="preserve">  │  │  │  │</w:t>
      </w:r>
      <w:hyperlink w:anchor="Par44" w:history="1">
        <w:r>
          <w:rPr>
            <w:color w:val="0000FF"/>
          </w:rPr>
          <w:t>01</w:t>
        </w:r>
      </w:hyperlink>
      <w:r>
        <w:t xml:space="preserve">   </w:t>
      </w:r>
      <w:hyperlink w:anchor="Par45" w:history="1">
        <w:r>
          <w:rPr>
            <w:color w:val="0000FF"/>
          </w:rPr>
          <w:t>02</w:t>
        </w:r>
      </w:hyperlink>
      <w:r>
        <w:t xml:space="preserve">    </w:t>
      </w:r>
      <w:hyperlink w:anchor="Par46" w:history="1">
        <w:r>
          <w:rPr>
            <w:color w:val="0000FF"/>
          </w:rPr>
          <w:t>03</w:t>
        </w:r>
      </w:hyperlink>
      <w:r>
        <w:t xml:space="preserve">                      </w:t>
      </w:r>
      <w:hyperlink w:anchor="Par59" w:history="1">
        <w:r>
          <w:rPr>
            <w:color w:val="0000FF"/>
          </w:rPr>
          <w:t>16</w:t>
        </w:r>
      </w:hyperlink>
      <w:r>
        <w:t xml:space="preserve">   </w:t>
      </w:r>
      <w:hyperlink w:anchor="Par62" w:history="1">
        <w:r>
          <w:rPr>
            <w:color w:val="0000FF"/>
          </w:rPr>
          <w:t>19</w:t>
        </w:r>
      </w:hyperlink>
      <w:r>
        <w:t xml:space="preserve">  │   │   │</w:t>
      </w:r>
    </w:p>
    <w:p w:rsidR="002F3EBF" w:rsidRDefault="002F3EBF">
      <w:pPr>
        <w:pStyle w:val="ConsPlusNonformat"/>
        <w:jc w:val="both"/>
      </w:pPr>
      <w:r>
        <w:t xml:space="preserve">  │  │</w:t>
      </w:r>
      <w:hyperlink w:anchor="Par60" w:history="1">
        <w:r>
          <w:rPr>
            <w:color w:val="0000FF"/>
          </w:rPr>
          <w:t>17</w:t>
        </w:r>
      </w:hyperlink>
      <w:r>
        <w:t>│  │                                            │   │   │</w:t>
      </w:r>
    </w:p>
    <w:p w:rsidR="002F3EBF" w:rsidRDefault="002F3EBF">
      <w:pPr>
        <w:pStyle w:val="ConsPlusNonformat"/>
        <w:jc w:val="both"/>
      </w:pPr>
      <w:r>
        <w:t xml:space="preserve">  │  │  │  │                                            │   │   │</w:t>
      </w:r>
    </w:p>
    <w:p w:rsidR="002F3EBF" w:rsidRDefault="002F3EBF">
      <w:pPr>
        <w:pStyle w:val="ConsPlusNonformat"/>
        <w:jc w:val="both"/>
      </w:pPr>
      <w:r>
        <w:t xml:space="preserve">  │  │ -/--├────────────────────────────────────────────┤   │   │</w:t>
      </w:r>
    </w:p>
    <w:p w:rsidR="002F3EBF" w:rsidRDefault="002F3EBF">
      <w:pPr>
        <w:pStyle w:val="ConsPlusNonformat"/>
        <w:jc w:val="both"/>
      </w:pPr>
      <w:r>
        <w:t xml:space="preserve">  │  │  │  │</w:t>
      </w:r>
      <w:hyperlink w:anchor="Par51" w:history="1">
        <w:r>
          <w:rPr>
            <w:color w:val="0000FF"/>
          </w:rPr>
          <w:t>08</w:t>
        </w:r>
      </w:hyperlink>
      <w:r>
        <w:t xml:space="preserve">  </w:t>
      </w:r>
      <w:hyperlink w:anchor="Par52" w:history="1">
        <w:r>
          <w:rPr>
            <w:color w:val="0000FF"/>
          </w:rPr>
          <w:t>09</w:t>
        </w:r>
      </w:hyperlink>
      <w:r>
        <w:t xml:space="preserve">  </w:t>
      </w:r>
      <w:hyperlink w:anchor="Par53" w:history="1">
        <w:r>
          <w:rPr>
            <w:color w:val="0000FF"/>
          </w:rPr>
          <w:t>10</w:t>
        </w:r>
      </w:hyperlink>
      <w:r>
        <w:t xml:space="preserve">                                  │   │   │</w:t>
      </w:r>
    </w:p>
    <w:p w:rsidR="002F3EBF" w:rsidRDefault="002F3EBF">
      <w:pPr>
        <w:pStyle w:val="ConsPlusNonformat"/>
        <w:jc w:val="both"/>
      </w:pPr>
      <w:r>
        <w:t xml:space="preserve">  │  │  │  │                                            │   │   │</w:t>
      </w:r>
    </w:p>
    <w:p w:rsidR="002F3EBF" w:rsidRDefault="002F3EBF">
      <w:pPr>
        <w:pStyle w:val="ConsPlusNonformat"/>
        <w:jc w:val="both"/>
      </w:pPr>
      <w:r>
        <w:t>73│  │</w:t>
      </w:r>
      <w:hyperlink w:anchor="Par63" w:history="1">
        <w:r>
          <w:rPr>
            <w:color w:val="0000FF"/>
          </w:rPr>
          <w:t>20</w:t>
        </w:r>
      </w:hyperlink>
      <w:r>
        <w:t>│  │</w:t>
      </w:r>
      <w:hyperlink w:anchor="Par47" w:history="1">
        <w:r>
          <w:rPr>
            <w:color w:val="0000FF"/>
          </w:rPr>
          <w:t>04</w:t>
        </w:r>
      </w:hyperlink>
      <w:r>
        <w:t xml:space="preserve">  </w:t>
      </w:r>
      <w:hyperlink w:anchor="Par48" w:history="1">
        <w:r>
          <w:rPr>
            <w:color w:val="0000FF"/>
          </w:rPr>
          <w:t>05</w:t>
        </w:r>
      </w:hyperlink>
      <w:r>
        <w:t xml:space="preserve">  </w:t>
      </w:r>
      <w:hyperlink w:anchor="Par49" w:history="1">
        <w:r>
          <w:rPr>
            <w:color w:val="0000FF"/>
          </w:rPr>
          <w:t>06</w:t>
        </w:r>
      </w:hyperlink>
      <w:r>
        <w:t xml:space="preserve">  </w:t>
      </w:r>
      <w:hyperlink w:anchor="Par50" w:history="1">
        <w:r>
          <w:rPr>
            <w:color w:val="0000FF"/>
          </w:rPr>
          <w:t>07</w:t>
        </w:r>
      </w:hyperlink>
      <w:r>
        <w:t xml:space="preserve">                              │   │   │</w:t>
      </w:r>
    </w:p>
    <w:p w:rsidR="002F3EBF" w:rsidRDefault="002F3EBF">
      <w:pPr>
        <w:pStyle w:val="ConsPlusNonformat"/>
        <w:jc w:val="both"/>
      </w:pPr>
      <w:r>
        <w:t xml:space="preserve">  │  │  │  │                                            │   │   │</w:t>
      </w:r>
    </w:p>
    <w:p w:rsidR="002F3EBF" w:rsidRDefault="002F3EBF">
      <w:pPr>
        <w:pStyle w:val="ConsPlusNonformat"/>
        <w:jc w:val="both"/>
      </w:pPr>
      <w:r>
        <w:t xml:space="preserve">  │  │ -/--├────────────────────────────────────────────┤   │   │</w:t>
      </w:r>
    </w:p>
    <w:p w:rsidR="002F3EBF" w:rsidRDefault="002F3EBF">
      <w:pPr>
        <w:pStyle w:val="ConsPlusNonformat"/>
        <w:jc w:val="both"/>
      </w:pPr>
      <w:r>
        <w:t xml:space="preserve">  │  │</w:t>
      </w:r>
      <w:hyperlink w:anchor="Par53" w:history="1">
        <w:r>
          <w:rPr>
            <w:color w:val="0000FF"/>
          </w:rPr>
          <w:t>10</w:t>
        </w:r>
      </w:hyperlink>
      <w:r>
        <w:t>│  │</w:t>
      </w:r>
      <w:hyperlink w:anchor="Par54" w:history="1">
        <w:r>
          <w:rPr>
            <w:color w:val="0000FF"/>
          </w:rPr>
          <w:t>11</w:t>
        </w:r>
      </w:hyperlink>
      <w:r>
        <w:t xml:space="preserve">  </w:t>
      </w:r>
      <w:hyperlink w:anchor="Par55" w:history="1">
        <w:r>
          <w:rPr>
            <w:color w:val="0000FF"/>
          </w:rPr>
          <w:t>12</w:t>
        </w:r>
      </w:hyperlink>
      <w:r>
        <w:t xml:space="preserve">                      </w:t>
      </w:r>
      <w:hyperlink w:anchor="Par58" w:history="1">
        <w:r>
          <w:rPr>
            <w:color w:val="0000FF"/>
          </w:rPr>
          <w:t>15</w:t>
        </w:r>
      </w:hyperlink>
      <w:r>
        <w:t xml:space="preserve">              │   │   │</w:t>
      </w:r>
    </w:p>
    <w:p w:rsidR="002F3EBF" w:rsidRDefault="002F3EBF">
      <w:pPr>
        <w:pStyle w:val="ConsPlusNonformat"/>
        <w:jc w:val="both"/>
      </w:pPr>
      <w:r>
        <w:t xml:space="preserve">  │  │ -/--├────────────────────────────────────────────┤   │   │</w:t>
      </w:r>
    </w:p>
    <w:p w:rsidR="002F3EBF" w:rsidRDefault="002F3EBF">
      <w:pPr>
        <w:pStyle w:val="ConsPlusNonformat"/>
        <w:jc w:val="both"/>
      </w:pPr>
      <w:r>
        <w:t xml:space="preserve">  │  │     │</w:t>
      </w:r>
      <w:hyperlink w:anchor="Par56" w:history="1">
        <w:r>
          <w:rPr>
            <w:color w:val="0000FF"/>
          </w:rPr>
          <w:t>13</w:t>
        </w:r>
      </w:hyperlink>
      <w:r>
        <w:t xml:space="preserve">  </w:t>
      </w:r>
      <w:hyperlink w:anchor="Par57" w:history="1">
        <w:r>
          <w:rPr>
            <w:color w:val="0000FF"/>
          </w:rPr>
          <w:t>14</w:t>
        </w:r>
      </w:hyperlink>
      <w:r>
        <w:t xml:space="preserve">                                      │   │   │</w:t>
      </w:r>
    </w:p>
    <w:p w:rsidR="002F3EBF" w:rsidRDefault="002F3EBF">
      <w:pPr>
        <w:pStyle w:val="ConsPlusNonformat"/>
        <w:jc w:val="both"/>
      </w:pPr>
      <w:r>
        <w:t xml:space="preserve">  │  │     │                                            │   │   │</w:t>
      </w:r>
    </w:p>
    <w:p w:rsidR="002F3EBF" w:rsidRDefault="002F3EBF">
      <w:pPr>
        <w:pStyle w:val="ConsPlusNonformat"/>
        <w:jc w:val="both"/>
      </w:pPr>
      <w:r>
        <w:t xml:space="preserve">  │  │     │                                            │   │   │</w:t>
      </w:r>
    </w:p>
    <w:p w:rsidR="002F3EBF" w:rsidRDefault="002F3EBF">
      <w:pPr>
        <w:pStyle w:val="ConsPlusNonformat"/>
        <w:jc w:val="both"/>
      </w:pPr>
      <w:r>
        <w:t xml:space="preserve"> -/--│     ├────────────────────────────────────────────┤   │   │</w:t>
      </w:r>
    </w:p>
    <w:p w:rsidR="002F3EBF" w:rsidRDefault="002F3EBF">
      <w:pPr>
        <w:pStyle w:val="ConsPlusNonformat"/>
        <w:jc w:val="both"/>
      </w:pPr>
      <w:r>
        <w:t xml:space="preserve">  │  │     │</w:t>
      </w:r>
      <w:hyperlink w:anchor="Par61" w:history="1">
        <w:r>
          <w:rPr>
            <w:color w:val="0000FF"/>
          </w:rPr>
          <w:t>18</w:t>
        </w:r>
      </w:hyperlink>
      <w:r>
        <w:t xml:space="preserve">                          </w:t>
      </w:r>
      <w:hyperlink w:anchor="Par60" w:history="1">
        <w:r>
          <w:rPr>
            <w:color w:val="0000FF"/>
          </w:rPr>
          <w:t>17</w:t>
        </w:r>
      </w:hyperlink>
      <w:r>
        <w:t xml:space="preserve">              │   │   │</w:t>
      </w:r>
    </w:p>
    <w:p w:rsidR="002F3EBF" w:rsidRDefault="002F3EBF">
      <w:pPr>
        <w:pStyle w:val="ConsPlusNonformat"/>
        <w:jc w:val="both"/>
      </w:pPr>
      <w:r>
        <w:t>18│  │     │                                            │   │297│</w:t>
      </w:r>
    </w:p>
    <w:p w:rsidR="002F3EBF" w:rsidRDefault="002F3EBF">
      <w:pPr>
        <w:pStyle w:val="ConsPlusNonformat"/>
        <w:jc w:val="both"/>
      </w:pPr>
      <w:r>
        <w:lastRenderedPageBreak/>
        <w:t xml:space="preserve">  │  │     │                                            │   │   │</w:t>
      </w:r>
    </w:p>
    <w:p w:rsidR="002F3EBF" w:rsidRDefault="002F3EBF">
      <w:pPr>
        <w:pStyle w:val="ConsPlusNonformat"/>
        <w:jc w:val="both"/>
      </w:pPr>
      <w:r>
        <w:t xml:space="preserve"> -/--│     ├────────────────────────────────────────────┤   │   │</w:t>
      </w:r>
    </w:p>
    <w:p w:rsidR="002F3EBF" w:rsidRDefault="002F3EBF">
      <w:pPr>
        <w:pStyle w:val="ConsPlusNonformat"/>
        <w:jc w:val="both"/>
      </w:pPr>
      <w:r>
        <w:t xml:space="preserve">     │     │</w:t>
      </w:r>
      <w:hyperlink w:anchor="Par63" w:history="1">
        <w:r>
          <w:rPr>
            <w:color w:val="0000FF"/>
          </w:rPr>
          <w:t>20</w:t>
        </w:r>
      </w:hyperlink>
      <w:r>
        <w:t xml:space="preserve">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   │</w:t>
      </w:r>
    </w:p>
    <w:p w:rsidR="002F3EBF" w:rsidRDefault="002F3EBF">
      <w:pPr>
        <w:pStyle w:val="ConsPlusNonformat"/>
        <w:jc w:val="both"/>
      </w:pPr>
      <w:r>
        <w:t xml:space="preserve"> -/--│     ├────────────────────────────────────────────┤   │   │</w:t>
      </w:r>
    </w:p>
    <w:p w:rsidR="002F3EBF" w:rsidRDefault="002F3EBF">
      <w:pPr>
        <w:pStyle w:val="ConsPlusNonformat"/>
        <w:jc w:val="both"/>
      </w:pPr>
      <w:r>
        <w:t xml:space="preserve">  │  │     │</w:t>
      </w:r>
      <w:hyperlink w:anchor="Par64" w:history="1">
        <w:r>
          <w:rPr>
            <w:color w:val="0000FF"/>
          </w:rPr>
          <w:t>21</w:t>
        </w:r>
      </w:hyperlink>
      <w:r>
        <w:t xml:space="preserve">  </w:t>
      </w:r>
      <w:hyperlink w:anchor="Par65" w:history="1">
        <w:r>
          <w:rPr>
            <w:color w:val="0000FF"/>
          </w:rPr>
          <w:t>22</w:t>
        </w:r>
      </w:hyperlink>
      <w:r>
        <w:t xml:space="preserve">  </w:t>
      </w:r>
      <w:hyperlink w:anchor="Par68" w:history="1">
        <w:r>
          <w:rPr>
            <w:color w:val="0000FF"/>
          </w:rPr>
          <w:t>25</w:t>
        </w:r>
      </w:hyperlink>
      <w:r>
        <w:t xml:space="preserve">                                  │   │   │</w:t>
      </w:r>
    </w:p>
    <w:p w:rsidR="002F3EBF" w:rsidRDefault="002F3EBF">
      <w:pPr>
        <w:pStyle w:val="ConsPlusNonformat"/>
        <w:jc w:val="both"/>
      </w:pPr>
      <w:r>
        <w:t>20│  │     │                                            │   │   │</w:t>
      </w:r>
    </w:p>
    <w:p w:rsidR="002F3EBF" w:rsidRDefault="002F3EBF">
      <w:pPr>
        <w:pStyle w:val="ConsPlusNonformat"/>
        <w:jc w:val="both"/>
      </w:pPr>
      <w:r>
        <w:t xml:space="preserve">  │  │     │                                            │   │   │</w:t>
      </w:r>
    </w:p>
    <w:p w:rsidR="002F3EBF" w:rsidRDefault="002F3EBF">
      <w:pPr>
        <w:pStyle w:val="ConsPlusNonformat"/>
        <w:jc w:val="both"/>
      </w:pPr>
      <w:r>
        <w:t xml:space="preserve"> -/--│     ├────────────────────────────────────────────┤   │   │</w:t>
      </w:r>
    </w:p>
    <w:p w:rsidR="002F3EBF" w:rsidRDefault="002F3EBF">
      <w:pPr>
        <w:pStyle w:val="ConsPlusNonformat"/>
        <w:jc w:val="both"/>
      </w:pPr>
      <w:r>
        <w:t xml:space="preserve">  │  │     │</w:t>
      </w:r>
      <w:hyperlink w:anchor="Par66" w:history="1">
        <w:r>
          <w:rPr>
            <w:color w:val="0000FF"/>
          </w:rPr>
          <w:t>23</w:t>
        </w:r>
      </w:hyperlink>
      <w:r>
        <w:t xml:space="preserve">  </w:t>
      </w:r>
      <w:hyperlink w:anchor="Par67" w:history="1">
        <w:r>
          <w:rPr>
            <w:color w:val="0000FF"/>
          </w:rPr>
          <w:t>24</w:t>
        </w:r>
      </w:hyperlink>
      <w:r>
        <w:t xml:space="preserve">  </w:t>
      </w:r>
      <w:hyperlink w:anchor="Par69" w:history="1">
        <w:r>
          <w:rPr>
            <w:color w:val="0000FF"/>
          </w:rPr>
          <w:t>26</w:t>
        </w:r>
      </w:hyperlink>
      <w:r>
        <w:t xml:space="preserve">                                  │   │   │</w:t>
      </w:r>
    </w:p>
    <w:p w:rsidR="002F3EBF" w:rsidRDefault="002F3EBF">
      <w:pPr>
        <w:pStyle w:val="ConsPlusNonformat"/>
        <w:jc w:val="both"/>
      </w:pPr>
      <w:r>
        <w:t xml:space="preserve">  │  │     │                                            │   │   │</w:t>
      </w:r>
    </w:p>
    <w:p w:rsidR="002F3EBF" w:rsidRDefault="002F3EBF">
      <w:pPr>
        <w:pStyle w:val="ConsPlusNonformat"/>
        <w:jc w:val="both"/>
      </w:pPr>
      <w:r>
        <w:t>40│  │     │</w:t>
      </w:r>
      <w:hyperlink w:anchor="Par70" w:history="1">
        <w:r>
          <w:rPr>
            <w:color w:val="0000FF"/>
          </w:rPr>
          <w:t>27</w:t>
        </w:r>
      </w:hyperlink>
      <w:r>
        <w:t xml:space="preserve">                                          │   │   │</w:t>
      </w:r>
    </w:p>
    <w:p w:rsidR="002F3EBF" w:rsidRDefault="002F3EBF">
      <w:pPr>
        <w:pStyle w:val="ConsPlusNonformat"/>
        <w:jc w:val="both"/>
      </w:pPr>
      <w:r>
        <w:t xml:space="preserve">  │  │ -/--├────────────────────────────────────────────┤   │   │</w:t>
      </w:r>
    </w:p>
    <w:p w:rsidR="002F3EBF" w:rsidRDefault="002F3EBF">
      <w:pPr>
        <w:pStyle w:val="ConsPlusNonformat"/>
        <w:jc w:val="both"/>
      </w:pPr>
      <w:r>
        <w:t xml:space="preserve">  │  │</w:t>
      </w:r>
      <w:hyperlink w:anchor="Par59" w:history="1">
        <w:r>
          <w:rPr>
            <w:color w:val="0000FF"/>
          </w:rPr>
          <w:t>16</w:t>
        </w:r>
      </w:hyperlink>
      <w:r>
        <w:t>│  │</w:t>
      </w:r>
      <w:hyperlink w:anchor="Par71" w:history="1">
        <w:r>
          <w:rPr>
            <w:color w:val="0000FF"/>
          </w:rPr>
          <w:t>28</w:t>
        </w:r>
      </w:hyperlink>
      <w:r>
        <w:t xml:space="preserve">  </w:t>
      </w:r>
      <w:hyperlink w:anchor="Par73" w:history="1">
        <w:r>
          <w:rPr>
            <w:color w:val="0000FF"/>
          </w:rPr>
          <w:t>30</w:t>
        </w:r>
      </w:hyperlink>
      <w:r>
        <w:t xml:space="preserve">                                  </w:t>
      </w:r>
      <w:hyperlink w:anchor="Par72" w:history="1">
        <w:r>
          <w:rPr>
            <w:color w:val="0000FF"/>
          </w:rPr>
          <w:t>29</w:t>
        </w:r>
      </w:hyperlink>
      <w:r>
        <w:t xml:space="preserve">  │   │   │</w:t>
      </w:r>
    </w:p>
    <w:p w:rsidR="002F3EBF" w:rsidRDefault="002F3EBF">
      <w:pPr>
        <w:pStyle w:val="ConsPlusNonformat"/>
        <w:jc w:val="both"/>
      </w:pPr>
      <w:r>
        <w:t xml:space="preserve">  │  │  │  │                                            │   │   │</w:t>
      </w:r>
    </w:p>
    <w:p w:rsidR="002F3EBF" w:rsidRDefault="002F3EBF">
      <w:pPr>
        <w:pStyle w:val="ConsPlusNonformat"/>
        <w:jc w:val="both"/>
      </w:pPr>
      <w:r>
        <w:t xml:space="preserve"> -/--│ -/--└────────────────────────────────────────────┘   │   │</w:t>
      </w:r>
    </w:p>
    <w:p w:rsidR="002F3EBF" w:rsidRDefault="002F3EBF">
      <w:pPr>
        <w:pStyle w:val="ConsPlusNonformat"/>
        <w:jc w:val="both"/>
      </w:pPr>
      <w:r>
        <w:t>20│  │                                                      │   │</w:t>
      </w:r>
    </w:p>
    <w:p w:rsidR="002F3EBF" w:rsidRDefault="002F3EBF">
      <w:pPr>
        <w:pStyle w:val="ConsPlusNonformat"/>
        <w:jc w:val="both"/>
      </w:pPr>
      <w:r>
        <w:t xml:space="preserve"> -/--└──────────────────────────────────────────────────────┘---\-</w:t>
      </w:r>
    </w:p>
    <w:p w:rsidR="002F3EBF" w:rsidRDefault="002F3EBF">
      <w:pPr>
        <w:pStyle w:val="ConsPlusNonformat"/>
        <w:jc w:val="both"/>
      </w:pPr>
      <w:r>
        <w:t xml:space="preserve">     │                         210                          │</w:t>
      </w:r>
    </w:p>
    <w:p w:rsidR="002F3EBF" w:rsidRDefault="002F3EBF">
      <w:pPr>
        <w:pStyle w:val="ConsPlusNonformat"/>
        <w:jc w:val="both"/>
      </w:pPr>
      <w:r>
        <w:t xml:space="preserve">     /------------------------------------------------------/</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rPr>
          <w:rFonts w:ascii="Calibri" w:hAnsi="Calibri" w:cs="Calibri"/>
        </w:rPr>
      </w:pPr>
      <w:bookmarkStart w:id="39" w:name="Par498"/>
      <w:bookmarkEnd w:id="39"/>
      <w:r>
        <w:rPr>
          <w:rFonts w:ascii="Calibri" w:hAnsi="Calibri" w:cs="Calibri"/>
        </w:rPr>
        <w:t>Рисунок А.2. Расположение реквизитов и границы зон</w:t>
      </w:r>
    </w:p>
    <w:p w:rsidR="002F3EBF" w:rsidRDefault="002F3EB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w:t>
      </w:r>
      <w:proofErr w:type="gramEnd"/>
      <w:r>
        <w:rPr>
          <w:rFonts w:ascii="Calibri" w:hAnsi="Calibri" w:cs="Calibri"/>
        </w:rPr>
        <w:t xml:space="preserve"> формате А4 продольного бланка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right"/>
        <w:outlineLvl w:val="0"/>
        <w:rPr>
          <w:rFonts w:ascii="Calibri" w:hAnsi="Calibri" w:cs="Calibri"/>
        </w:rPr>
      </w:pPr>
      <w:bookmarkStart w:id="40" w:name="Par505"/>
      <w:bookmarkEnd w:id="40"/>
      <w:r>
        <w:rPr>
          <w:rFonts w:ascii="Calibri" w:hAnsi="Calibri" w:cs="Calibri"/>
        </w:rPr>
        <w:t>Приложение Б</w:t>
      </w:r>
    </w:p>
    <w:p w:rsidR="002F3EBF" w:rsidRDefault="002F3EBF">
      <w:pPr>
        <w:widowControl w:val="0"/>
        <w:autoSpaceDE w:val="0"/>
        <w:autoSpaceDN w:val="0"/>
        <w:adjustRightInd w:val="0"/>
        <w:spacing w:after="0" w:line="240" w:lineRule="auto"/>
        <w:jc w:val="right"/>
        <w:rPr>
          <w:rFonts w:ascii="Calibri" w:hAnsi="Calibri" w:cs="Calibri"/>
        </w:rPr>
      </w:pPr>
      <w:r>
        <w:rPr>
          <w:rFonts w:ascii="Calibri" w:hAnsi="Calibri" w:cs="Calibri"/>
        </w:rPr>
        <w:t>(</w:t>
      </w:r>
      <w:proofErr w:type="gramStart"/>
      <w:r>
        <w:rPr>
          <w:rFonts w:ascii="Calibri" w:hAnsi="Calibri" w:cs="Calibri"/>
        </w:rPr>
        <w:t>справочное</w:t>
      </w:r>
      <w:proofErr w:type="gramEnd"/>
      <w:r>
        <w:rPr>
          <w:rFonts w:ascii="Calibri" w:hAnsi="Calibri" w:cs="Calibri"/>
        </w:rPr>
        <w:t>)</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rPr>
          <w:rFonts w:ascii="Calibri" w:hAnsi="Calibri" w:cs="Calibri"/>
        </w:rPr>
      </w:pPr>
      <w:bookmarkStart w:id="41" w:name="Par508"/>
      <w:bookmarkEnd w:id="41"/>
      <w:r>
        <w:rPr>
          <w:rFonts w:ascii="Calibri" w:hAnsi="Calibri" w:cs="Calibri"/>
        </w:rPr>
        <w:t>ОБРАЗЦЫ БЛАНКОВ ДОКУМЕНТОВ</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РОСАРХИВ                           │</w:t>
      </w:r>
    </w:p>
    <w:p w:rsidR="002F3EBF" w:rsidRDefault="002F3EBF">
      <w:pPr>
        <w:pStyle w:val="ConsPlusNonformat"/>
        <w:jc w:val="both"/>
      </w:pPr>
      <w:r>
        <w:t>│                    Государственное учреждение                  │</w:t>
      </w:r>
    </w:p>
    <w:p w:rsidR="002F3EBF" w:rsidRDefault="002F3EBF">
      <w:pPr>
        <w:pStyle w:val="ConsPlusNonformat"/>
        <w:jc w:val="both"/>
      </w:pPr>
      <w:r>
        <w:t>│        Всероссийский научно-исследовательский институт         │</w:t>
      </w:r>
    </w:p>
    <w:p w:rsidR="002F3EBF" w:rsidRDefault="002F3EBF">
      <w:pPr>
        <w:pStyle w:val="ConsPlusNonformat"/>
        <w:jc w:val="both"/>
      </w:pPr>
      <w:r>
        <w:t>│               документоведения и архивного дела                │</w:t>
      </w:r>
    </w:p>
    <w:p w:rsidR="002F3EBF" w:rsidRDefault="002F3EBF">
      <w:pPr>
        <w:pStyle w:val="ConsPlusNonformat"/>
        <w:jc w:val="both"/>
      </w:pPr>
      <w:r>
        <w:t xml:space="preserve">│                         </w:t>
      </w:r>
      <w:proofErr w:type="gramStart"/>
      <w:r>
        <w:t xml:space="preserve">   (</w:t>
      </w:r>
      <w:proofErr w:type="gramEnd"/>
      <w:r>
        <w:t>ВНИИДАД)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_______________                   N ____________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lastRenderedPageBreak/>
        <w:t>│                            Москва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w:t>
      </w:r>
    </w:p>
    <w:p w:rsidR="002F3EBF" w:rsidRDefault="002F3EBF">
      <w:pPr>
        <w:widowControl w:val="0"/>
        <w:autoSpaceDE w:val="0"/>
        <w:autoSpaceDN w:val="0"/>
        <w:adjustRightInd w:val="0"/>
        <w:spacing w:after="0" w:line="240" w:lineRule="auto"/>
        <w:jc w:val="both"/>
        <w:rPr>
          <w:rFonts w:ascii="Calibri" w:hAnsi="Calibri" w:cs="Calibri"/>
        </w:rPr>
      </w:pPr>
    </w:p>
    <w:p w:rsidR="002F3EBF" w:rsidRDefault="002F3EBF">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Б.1. Образец общего бланка организации</w:t>
      </w:r>
    </w:p>
    <w:p w:rsidR="002F3EBF" w:rsidRDefault="002F3EBF">
      <w:pPr>
        <w:widowControl w:val="0"/>
        <w:autoSpaceDE w:val="0"/>
        <w:autoSpaceDN w:val="0"/>
        <w:adjustRightInd w:val="0"/>
        <w:spacing w:after="0" w:line="240" w:lineRule="auto"/>
        <w:jc w:val="center"/>
        <w:rPr>
          <w:rFonts w:ascii="Calibri" w:hAnsi="Calibri" w:cs="Calibri"/>
        </w:rPr>
      </w:pPr>
    </w:p>
    <w:p w:rsidR="002F3EBF" w:rsidRDefault="002F3EBF">
      <w:pPr>
        <w:pStyle w:val="ConsPlusNonformat"/>
        <w:jc w:val="both"/>
      </w:pPr>
      <w:r>
        <w:t>┌────────────────────────────────────────────────────────────────┐</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РОСАРХИВ                                       │</w:t>
      </w:r>
    </w:p>
    <w:p w:rsidR="002F3EBF" w:rsidRDefault="002F3EBF">
      <w:pPr>
        <w:pStyle w:val="ConsPlusNonformat"/>
        <w:jc w:val="both"/>
      </w:pPr>
      <w:r>
        <w:t>│                                                                │</w:t>
      </w:r>
    </w:p>
    <w:p w:rsidR="002F3EBF" w:rsidRDefault="002F3EBF">
      <w:pPr>
        <w:pStyle w:val="ConsPlusNonformat"/>
        <w:jc w:val="both"/>
      </w:pPr>
      <w:r>
        <w:t>│         Государственное учреждение                             │</w:t>
      </w:r>
    </w:p>
    <w:p w:rsidR="002F3EBF" w:rsidRDefault="002F3EBF">
      <w:pPr>
        <w:pStyle w:val="ConsPlusNonformat"/>
        <w:jc w:val="both"/>
      </w:pPr>
      <w:proofErr w:type="gramStart"/>
      <w:r>
        <w:t>│  Всероссийский</w:t>
      </w:r>
      <w:proofErr w:type="gramEnd"/>
      <w:r>
        <w:t xml:space="preserve"> научно-исследовательский                        │</w:t>
      </w:r>
    </w:p>
    <w:p w:rsidR="002F3EBF" w:rsidRDefault="002F3EBF">
      <w:pPr>
        <w:pStyle w:val="ConsPlusNonformat"/>
        <w:jc w:val="both"/>
      </w:pPr>
      <w:r>
        <w:t>│   институт документоведения и архивного                        │</w:t>
      </w:r>
    </w:p>
    <w:p w:rsidR="002F3EBF" w:rsidRDefault="002F3EBF">
      <w:pPr>
        <w:pStyle w:val="ConsPlusNonformat"/>
        <w:jc w:val="both"/>
      </w:pPr>
      <w:r>
        <w:t>│                  дела                                          │</w:t>
      </w:r>
    </w:p>
    <w:p w:rsidR="002F3EBF" w:rsidRDefault="002F3EBF">
      <w:pPr>
        <w:pStyle w:val="ConsPlusNonformat"/>
        <w:jc w:val="both"/>
      </w:pPr>
      <w:r>
        <w:t xml:space="preserve">│            </w:t>
      </w:r>
      <w:proofErr w:type="gramStart"/>
      <w:r>
        <w:t xml:space="preserve">   (</w:t>
      </w:r>
      <w:proofErr w:type="gramEnd"/>
      <w:r>
        <w:t>ВНИИДАД)                                        │</w:t>
      </w:r>
    </w:p>
    <w:p w:rsidR="002F3EBF" w:rsidRDefault="002F3EBF">
      <w:pPr>
        <w:pStyle w:val="ConsPlusNonformat"/>
        <w:jc w:val="both"/>
      </w:pPr>
      <w:r>
        <w:t>│                                                                │</w:t>
      </w:r>
    </w:p>
    <w:p w:rsidR="002F3EBF" w:rsidRDefault="002F3EBF">
      <w:pPr>
        <w:pStyle w:val="ConsPlusNonformat"/>
        <w:jc w:val="both"/>
      </w:pPr>
      <w:r>
        <w:t>│   Профсоюзная ул., д. 82, Москва, 117393                       │</w:t>
      </w:r>
    </w:p>
    <w:p w:rsidR="002F3EBF" w:rsidRDefault="002F3EBF">
      <w:pPr>
        <w:pStyle w:val="ConsPlusNonformat"/>
        <w:jc w:val="both"/>
      </w:pPr>
      <w:r>
        <w:t>│         Тел./факс (095) 718-78-74                              │</w:t>
      </w:r>
    </w:p>
    <w:p w:rsidR="002F3EBF" w:rsidRDefault="002F3EBF">
      <w:pPr>
        <w:pStyle w:val="ConsPlusNonformat"/>
        <w:jc w:val="both"/>
      </w:pPr>
      <w:r>
        <w:t>│          E-</w:t>
      </w:r>
      <w:proofErr w:type="spellStart"/>
      <w:r>
        <w:t>mail</w:t>
      </w:r>
      <w:proofErr w:type="spellEnd"/>
      <w:r>
        <w:t>: mail@vniidad.ru                               │</w:t>
      </w:r>
    </w:p>
    <w:p w:rsidR="002F3EBF" w:rsidRDefault="002F3EBF">
      <w:pPr>
        <w:pStyle w:val="ConsPlusNonformat"/>
        <w:jc w:val="both"/>
      </w:pPr>
      <w:r>
        <w:t>│           http://www.vniidad.ru                                │</w:t>
      </w:r>
    </w:p>
    <w:p w:rsidR="002F3EBF" w:rsidRDefault="002F3EBF">
      <w:pPr>
        <w:pStyle w:val="ConsPlusNonformat"/>
        <w:jc w:val="both"/>
      </w:pPr>
      <w:r>
        <w:t xml:space="preserve">│    ОКПО 02842708, ОГРН </w:t>
      </w:r>
      <w:proofErr w:type="gramStart"/>
      <w:r>
        <w:t xml:space="preserve">1027700380795,   </w:t>
      </w:r>
      <w:proofErr w:type="gramEnd"/>
      <w:r>
        <w:t xml:space="preserve">                       │</w:t>
      </w:r>
    </w:p>
    <w:p w:rsidR="002F3EBF" w:rsidRDefault="002F3EBF">
      <w:pPr>
        <w:pStyle w:val="ConsPlusNonformat"/>
        <w:jc w:val="both"/>
      </w:pPr>
      <w:r>
        <w:t>│        ИНН/КПП 7708033140/771001001                            │</w:t>
      </w:r>
    </w:p>
    <w:p w:rsidR="002F3EBF" w:rsidRDefault="002F3EBF">
      <w:pPr>
        <w:pStyle w:val="ConsPlusNonformat"/>
        <w:jc w:val="both"/>
      </w:pPr>
      <w:r>
        <w:t>│   _______________</w:t>
      </w:r>
      <w:proofErr w:type="gramStart"/>
      <w:r>
        <w:t>_  N</w:t>
      </w:r>
      <w:proofErr w:type="gramEnd"/>
      <w:r>
        <w:t xml:space="preserve"> ______________                           │</w:t>
      </w:r>
    </w:p>
    <w:p w:rsidR="002F3EBF" w:rsidRDefault="002F3EBF">
      <w:pPr>
        <w:pStyle w:val="ConsPlusNonformat"/>
        <w:jc w:val="both"/>
      </w:pPr>
      <w:r>
        <w:t>│   На N _______________ от __________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lastRenderedPageBreak/>
        <w:t>│                                                                │</w:t>
      </w:r>
    </w:p>
    <w:p w:rsidR="002F3EBF" w:rsidRDefault="002F3EBF">
      <w:pPr>
        <w:pStyle w:val="ConsPlusNonformat"/>
        <w:jc w:val="both"/>
      </w:pPr>
      <w:r>
        <w:t>│                                                                │</w:t>
      </w:r>
    </w:p>
    <w:p w:rsidR="002F3EBF" w:rsidRDefault="002F3EBF">
      <w:pPr>
        <w:pStyle w:val="ConsPlusNonformat"/>
        <w:jc w:val="both"/>
      </w:pPr>
      <w:r>
        <w:t>└────────────────────────────────────────────────────────────────┘</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Б.2. Образец углового бланка письма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РОСАРХИВ                           │</w:t>
      </w:r>
    </w:p>
    <w:p w:rsidR="002F3EBF" w:rsidRDefault="002F3EBF">
      <w:pPr>
        <w:pStyle w:val="ConsPlusNonformat"/>
        <w:jc w:val="both"/>
      </w:pPr>
      <w:r>
        <w:t>│                    Государственное учреждение                  │</w:t>
      </w:r>
    </w:p>
    <w:p w:rsidR="002F3EBF" w:rsidRDefault="002F3EBF">
      <w:pPr>
        <w:pStyle w:val="ConsPlusNonformat"/>
        <w:jc w:val="both"/>
      </w:pPr>
      <w:r>
        <w:t>│        Всероссийский научно-исследовательский институт         │</w:t>
      </w:r>
    </w:p>
    <w:p w:rsidR="002F3EBF" w:rsidRDefault="002F3EBF">
      <w:pPr>
        <w:pStyle w:val="ConsPlusNonformat"/>
        <w:jc w:val="both"/>
      </w:pPr>
      <w:r>
        <w:t>│               документоведения и архивного дела                │</w:t>
      </w:r>
    </w:p>
    <w:p w:rsidR="002F3EBF" w:rsidRDefault="002F3EBF">
      <w:pPr>
        <w:pStyle w:val="ConsPlusNonformat"/>
        <w:jc w:val="both"/>
      </w:pPr>
      <w:r>
        <w:t xml:space="preserve">│                         </w:t>
      </w:r>
      <w:proofErr w:type="gramStart"/>
      <w:r>
        <w:t xml:space="preserve">   (</w:t>
      </w:r>
      <w:proofErr w:type="gramEnd"/>
      <w:r>
        <w:t>ВНИИДАД)                           │</w:t>
      </w:r>
    </w:p>
    <w:p w:rsidR="002F3EBF" w:rsidRDefault="002F3EBF">
      <w:pPr>
        <w:pStyle w:val="ConsPlusNonformat"/>
        <w:jc w:val="both"/>
      </w:pPr>
      <w:r>
        <w:t>│                                                                │</w:t>
      </w:r>
    </w:p>
    <w:p w:rsidR="002F3EBF" w:rsidRDefault="002F3EBF">
      <w:pPr>
        <w:pStyle w:val="ConsPlusNonformat"/>
        <w:jc w:val="both"/>
      </w:pPr>
      <w:r>
        <w:t>│            Профсоюзная ул., д. 82, Москва, 117393              │</w:t>
      </w:r>
    </w:p>
    <w:p w:rsidR="002F3EBF" w:rsidRPr="002F3EBF" w:rsidRDefault="002F3EBF">
      <w:pPr>
        <w:pStyle w:val="ConsPlusNonformat"/>
        <w:jc w:val="both"/>
        <w:rPr>
          <w:lang w:val="en-US"/>
        </w:rPr>
      </w:pPr>
      <w:r>
        <w:t xml:space="preserve">│      Тел./факс (095) 718-78-74. </w:t>
      </w:r>
      <w:r w:rsidRPr="002F3EBF">
        <w:rPr>
          <w:lang w:val="en-US"/>
        </w:rPr>
        <w:t>E-mail: mail@vniidad.ru        │</w:t>
      </w:r>
    </w:p>
    <w:p w:rsidR="002F3EBF" w:rsidRPr="002F3EBF" w:rsidRDefault="002F3EBF">
      <w:pPr>
        <w:pStyle w:val="ConsPlusNonformat"/>
        <w:jc w:val="both"/>
        <w:rPr>
          <w:lang w:val="en-US"/>
        </w:rPr>
      </w:pPr>
      <w:r w:rsidRPr="002F3EBF">
        <w:rPr>
          <w:lang w:val="en-US"/>
        </w:rPr>
        <w:t xml:space="preserve">│ </w:t>
      </w:r>
      <w:r>
        <w:t>ОКПО</w:t>
      </w:r>
      <w:r w:rsidRPr="002F3EBF">
        <w:rPr>
          <w:lang w:val="en-US"/>
        </w:rPr>
        <w:t xml:space="preserve"> 02842708, </w:t>
      </w:r>
      <w:r>
        <w:t>ОГРН</w:t>
      </w:r>
      <w:r w:rsidRPr="002F3EBF">
        <w:rPr>
          <w:lang w:val="en-US"/>
        </w:rPr>
        <w:t xml:space="preserve"> 1027700380795, </w:t>
      </w:r>
      <w:r>
        <w:t>ИНН</w:t>
      </w:r>
      <w:r w:rsidRPr="002F3EBF">
        <w:rPr>
          <w:lang w:val="en-US"/>
        </w:rPr>
        <w:t>/</w:t>
      </w:r>
      <w:r>
        <w:t>КПП</w:t>
      </w:r>
      <w:r w:rsidRPr="002F3EBF">
        <w:rPr>
          <w:lang w:val="en-US"/>
        </w:rPr>
        <w:t xml:space="preserve"> 7708033140/771001001│</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_______________ N ___________    ┌────                ────┐  │</w:t>
      </w:r>
    </w:p>
    <w:p w:rsidR="002F3EBF" w:rsidRPr="002F3EBF" w:rsidRDefault="002F3EBF">
      <w:pPr>
        <w:pStyle w:val="ConsPlusNonformat"/>
        <w:jc w:val="both"/>
        <w:rPr>
          <w:lang w:val="en-US"/>
        </w:rPr>
      </w:pPr>
      <w:r w:rsidRPr="002F3EBF">
        <w:rPr>
          <w:lang w:val="en-US"/>
        </w:rPr>
        <w:t>│                                    │                        │  │</w:t>
      </w:r>
    </w:p>
    <w:p w:rsidR="002F3EBF" w:rsidRPr="002F3EBF" w:rsidRDefault="002F3EBF">
      <w:pPr>
        <w:pStyle w:val="ConsPlusNonformat"/>
        <w:jc w:val="both"/>
        <w:rPr>
          <w:lang w:val="en-US"/>
        </w:rPr>
      </w:pPr>
      <w:r w:rsidRPr="002F3EBF">
        <w:rPr>
          <w:lang w:val="en-US"/>
        </w:rPr>
        <w:t xml:space="preserve">│   </w:t>
      </w:r>
      <w:r>
        <w:t>На</w:t>
      </w:r>
      <w:r w:rsidRPr="002F3EBF">
        <w:rPr>
          <w:lang w:val="en-US"/>
        </w:rPr>
        <w:t xml:space="preserve"> N ________ </w:t>
      </w:r>
      <w:r>
        <w:t>от</w:t>
      </w:r>
      <w:r w:rsidRPr="002F3EBF">
        <w:rPr>
          <w:lang w:val="en-US"/>
        </w:rPr>
        <w:t xml:space="preserve"> ____________    │                        │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                                                                │</w:t>
      </w:r>
    </w:p>
    <w:p w:rsidR="002F3EBF" w:rsidRPr="002F3EBF" w:rsidRDefault="002F3EBF">
      <w:pPr>
        <w:pStyle w:val="ConsPlusNonformat"/>
        <w:jc w:val="both"/>
        <w:rPr>
          <w:lang w:val="en-US"/>
        </w:rPr>
      </w:pPr>
      <w:r w:rsidRPr="002F3EBF">
        <w:rPr>
          <w:lang w:val="en-US"/>
        </w:rPr>
        <w:t>└────────────────────────────────────────────────────────────────┘</w:t>
      </w:r>
    </w:p>
    <w:p w:rsidR="002F3EBF" w:rsidRPr="002F3EBF" w:rsidRDefault="002F3EBF">
      <w:pPr>
        <w:widowControl w:val="0"/>
        <w:autoSpaceDE w:val="0"/>
        <w:autoSpaceDN w:val="0"/>
        <w:adjustRightInd w:val="0"/>
        <w:spacing w:after="0" w:line="240" w:lineRule="auto"/>
        <w:jc w:val="both"/>
        <w:rPr>
          <w:rFonts w:ascii="Calibri" w:hAnsi="Calibri" w:cs="Calibri"/>
          <w:lang w:val="en-US"/>
        </w:rPr>
      </w:pPr>
    </w:p>
    <w:p w:rsidR="002F3EBF" w:rsidRPr="002F3EBF" w:rsidRDefault="002F3EBF">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Рисунок</w:t>
      </w:r>
      <w:r w:rsidRPr="002F3EBF">
        <w:rPr>
          <w:rFonts w:ascii="Calibri" w:hAnsi="Calibri" w:cs="Calibri"/>
          <w:lang w:val="en-US"/>
        </w:rPr>
        <w:t xml:space="preserve"> </w:t>
      </w:r>
      <w:r>
        <w:rPr>
          <w:rFonts w:ascii="Calibri" w:hAnsi="Calibri" w:cs="Calibri"/>
        </w:rPr>
        <w:t>Б</w:t>
      </w:r>
      <w:r w:rsidRPr="002F3EBF">
        <w:rPr>
          <w:rFonts w:ascii="Calibri" w:hAnsi="Calibri" w:cs="Calibri"/>
          <w:lang w:val="en-US"/>
        </w:rPr>
        <w:t xml:space="preserve">.3. </w:t>
      </w:r>
      <w:r>
        <w:rPr>
          <w:rFonts w:ascii="Calibri" w:hAnsi="Calibri" w:cs="Calibri"/>
        </w:rPr>
        <w:t>Образец</w:t>
      </w:r>
      <w:r w:rsidRPr="002F3EBF">
        <w:rPr>
          <w:rFonts w:ascii="Calibri" w:hAnsi="Calibri" w:cs="Calibri"/>
          <w:lang w:val="en-US"/>
        </w:rPr>
        <w:t xml:space="preserve"> </w:t>
      </w:r>
      <w:r>
        <w:rPr>
          <w:rFonts w:ascii="Calibri" w:hAnsi="Calibri" w:cs="Calibri"/>
        </w:rPr>
        <w:t>продольного</w:t>
      </w:r>
      <w:r w:rsidRPr="002F3EBF">
        <w:rPr>
          <w:rFonts w:ascii="Calibri" w:hAnsi="Calibri" w:cs="Calibri"/>
          <w:lang w:val="en-US"/>
        </w:rPr>
        <w:t xml:space="preserve"> </w:t>
      </w:r>
      <w:r>
        <w:rPr>
          <w:rFonts w:ascii="Calibri" w:hAnsi="Calibri" w:cs="Calibri"/>
        </w:rPr>
        <w:t>бланка</w:t>
      </w:r>
      <w:r w:rsidRPr="002F3EBF">
        <w:rPr>
          <w:rFonts w:ascii="Calibri" w:hAnsi="Calibri" w:cs="Calibri"/>
          <w:lang w:val="en-US"/>
        </w:rPr>
        <w:t xml:space="preserve"> </w:t>
      </w:r>
      <w:r>
        <w:rPr>
          <w:rFonts w:ascii="Calibri" w:hAnsi="Calibri" w:cs="Calibri"/>
        </w:rPr>
        <w:t>письма</w:t>
      </w:r>
    </w:p>
    <w:p w:rsidR="002F3EBF" w:rsidRPr="002F3EBF" w:rsidRDefault="002F3EBF">
      <w:pPr>
        <w:widowControl w:val="0"/>
        <w:autoSpaceDE w:val="0"/>
        <w:autoSpaceDN w:val="0"/>
        <w:adjustRightInd w:val="0"/>
        <w:spacing w:after="0" w:line="240" w:lineRule="auto"/>
        <w:jc w:val="center"/>
        <w:rPr>
          <w:rFonts w:ascii="Calibri" w:hAnsi="Calibri" w:cs="Calibri"/>
          <w:lang w:val="en-US"/>
        </w:rPr>
      </w:pPr>
      <w:proofErr w:type="gramStart"/>
      <w:r>
        <w:rPr>
          <w:rFonts w:ascii="Calibri" w:hAnsi="Calibri" w:cs="Calibri"/>
        </w:rPr>
        <w:t>организации</w:t>
      </w:r>
      <w:proofErr w:type="gramEnd"/>
    </w:p>
    <w:p w:rsidR="002F3EBF" w:rsidRPr="002F3EBF" w:rsidRDefault="002F3EBF">
      <w:pPr>
        <w:widowControl w:val="0"/>
        <w:autoSpaceDE w:val="0"/>
        <w:autoSpaceDN w:val="0"/>
        <w:adjustRightInd w:val="0"/>
        <w:spacing w:after="0" w:line="240" w:lineRule="auto"/>
        <w:ind w:firstLine="540"/>
        <w:jc w:val="both"/>
        <w:rPr>
          <w:rFonts w:ascii="Calibri" w:hAnsi="Calibri" w:cs="Calibri"/>
          <w:lang w:val="en-US"/>
        </w:rPr>
      </w:pPr>
    </w:p>
    <w:p w:rsidR="002F3EBF" w:rsidRPr="002F3EBF" w:rsidRDefault="002F3EBF">
      <w:pPr>
        <w:pStyle w:val="ConsPlusNonformat"/>
        <w:jc w:val="both"/>
        <w:rPr>
          <w:lang w:val="en-US"/>
        </w:rPr>
      </w:pPr>
      <w:r w:rsidRPr="002F3EBF">
        <w:rPr>
          <w:lang w:val="en-US"/>
        </w:rPr>
        <w:t>┌────────────────────────────────────────────────────────────────┐</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РОСАРХИВ                           │</w:t>
      </w:r>
    </w:p>
    <w:p w:rsidR="002F3EBF" w:rsidRDefault="002F3EBF">
      <w:pPr>
        <w:pStyle w:val="ConsPlusNonformat"/>
        <w:jc w:val="both"/>
      </w:pPr>
      <w:r>
        <w:t>│                    Государственное учреждение                  │</w:t>
      </w:r>
    </w:p>
    <w:p w:rsidR="002F3EBF" w:rsidRDefault="002F3EBF">
      <w:pPr>
        <w:pStyle w:val="ConsPlusNonformat"/>
        <w:jc w:val="both"/>
      </w:pPr>
      <w:r>
        <w:t>│        Всероссийский научно-исследовательский институт         │</w:t>
      </w:r>
    </w:p>
    <w:p w:rsidR="002F3EBF" w:rsidRDefault="002F3EBF">
      <w:pPr>
        <w:pStyle w:val="ConsPlusNonformat"/>
        <w:jc w:val="both"/>
      </w:pPr>
      <w:r>
        <w:t>│               документоведения и архивного дела                │</w:t>
      </w:r>
    </w:p>
    <w:p w:rsidR="002F3EBF" w:rsidRDefault="002F3EBF">
      <w:pPr>
        <w:pStyle w:val="ConsPlusNonformat"/>
        <w:jc w:val="both"/>
      </w:pPr>
      <w:r>
        <w:t xml:space="preserve">│                         </w:t>
      </w:r>
      <w:proofErr w:type="gramStart"/>
      <w:r>
        <w:t xml:space="preserve">   (</w:t>
      </w:r>
      <w:proofErr w:type="gramEnd"/>
      <w:r>
        <w:t>ВНИИДАД)                           │</w:t>
      </w:r>
    </w:p>
    <w:p w:rsidR="002F3EBF" w:rsidRDefault="002F3EBF">
      <w:pPr>
        <w:pStyle w:val="ConsPlusNonformat"/>
        <w:jc w:val="both"/>
      </w:pPr>
      <w:r>
        <w:t>│                     Заместитель директора                      │</w:t>
      </w:r>
    </w:p>
    <w:p w:rsidR="002F3EBF" w:rsidRDefault="002F3EBF">
      <w:pPr>
        <w:pStyle w:val="ConsPlusNonformat"/>
        <w:jc w:val="both"/>
      </w:pPr>
      <w:r>
        <w:t>│            Профсоюзная ул., д. 82, Москва, 117393              │</w:t>
      </w:r>
    </w:p>
    <w:p w:rsidR="002F3EBF" w:rsidRDefault="002F3EBF">
      <w:pPr>
        <w:pStyle w:val="ConsPlusNonformat"/>
        <w:jc w:val="both"/>
      </w:pPr>
      <w:r>
        <w:t>│      Тел./факс (095) 718-78-74. E-</w:t>
      </w:r>
      <w:proofErr w:type="spellStart"/>
      <w:r>
        <w:t>mail</w:t>
      </w:r>
      <w:proofErr w:type="spellEnd"/>
      <w:r>
        <w:t>: mail@vniidad.ru        │</w:t>
      </w:r>
    </w:p>
    <w:p w:rsidR="002F3EBF" w:rsidRDefault="002F3EBF">
      <w:pPr>
        <w:pStyle w:val="ConsPlusNonformat"/>
        <w:jc w:val="both"/>
      </w:pPr>
      <w:r>
        <w:t>│ ОКПО 02842708, ОГРН 1027700380795, ИНН/КПП 7708033140/771001001│</w:t>
      </w:r>
    </w:p>
    <w:p w:rsidR="002F3EBF" w:rsidRDefault="002F3EBF">
      <w:pPr>
        <w:pStyle w:val="ConsPlusNonformat"/>
        <w:jc w:val="both"/>
      </w:pPr>
      <w:r>
        <w:t>│                                                                │</w:t>
      </w:r>
    </w:p>
    <w:p w:rsidR="002F3EBF" w:rsidRDefault="002F3EBF">
      <w:pPr>
        <w:pStyle w:val="ConsPlusNonformat"/>
        <w:jc w:val="both"/>
      </w:pPr>
      <w:r>
        <w:t>│   _______________ N ___________    ┌────                ────</w:t>
      </w:r>
      <w:proofErr w:type="gramStart"/>
      <w:r>
        <w:t>┐  │</w:t>
      </w:r>
      <w:proofErr w:type="gramEnd"/>
    </w:p>
    <w:p w:rsidR="002F3EBF" w:rsidRDefault="002F3EBF">
      <w:pPr>
        <w:pStyle w:val="ConsPlusNonformat"/>
        <w:jc w:val="both"/>
      </w:pPr>
      <w:r>
        <w:t>│                                    │                        │  │</w:t>
      </w:r>
    </w:p>
    <w:p w:rsidR="002F3EBF" w:rsidRDefault="002F3EBF">
      <w:pPr>
        <w:pStyle w:val="ConsPlusNonformat"/>
        <w:jc w:val="both"/>
      </w:pPr>
      <w:r>
        <w:lastRenderedPageBreak/>
        <w:t xml:space="preserve">│   На N ________ от ____________    │                        </w:t>
      </w:r>
      <w:proofErr w:type="gramStart"/>
      <w:r>
        <w:t>│  │</w:t>
      </w:r>
      <w:proofErr w:type="gramEnd"/>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Б.4. Образец продольного бланка письма</w:t>
      </w:r>
    </w:p>
    <w:p w:rsidR="002F3EBF" w:rsidRDefault="002F3EB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должностного</w:t>
      </w:r>
      <w:proofErr w:type="gramEnd"/>
      <w:r>
        <w:rPr>
          <w:rFonts w:ascii="Calibri" w:hAnsi="Calibri" w:cs="Calibri"/>
        </w:rPr>
        <w:t xml:space="preserve"> лица</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pStyle w:val="ConsPlusNonformat"/>
        <w:jc w:val="both"/>
      </w:pPr>
      <w:r>
        <w:t>┌────────────────────────────────────────────────────────────────┐</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РОСАРХИВ                           │</w:t>
      </w:r>
    </w:p>
    <w:p w:rsidR="002F3EBF" w:rsidRDefault="002F3EBF">
      <w:pPr>
        <w:pStyle w:val="ConsPlusNonformat"/>
        <w:jc w:val="both"/>
      </w:pPr>
      <w:r>
        <w:t>│                    Государственное учреждение                  │</w:t>
      </w:r>
    </w:p>
    <w:p w:rsidR="002F3EBF" w:rsidRDefault="002F3EBF">
      <w:pPr>
        <w:pStyle w:val="ConsPlusNonformat"/>
        <w:jc w:val="both"/>
      </w:pPr>
      <w:r>
        <w:t>│        Всероссийский научно-исследовательский институт         │</w:t>
      </w:r>
    </w:p>
    <w:p w:rsidR="002F3EBF" w:rsidRDefault="002F3EBF">
      <w:pPr>
        <w:pStyle w:val="ConsPlusNonformat"/>
        <w:jc w:val="both"/>
      </w:pPr>
      <w:r>
        <w:t>│                документоведения и архивного дела               │</w:t>
      </w:r>
    </w:p>
    <w:p w:rsidR="002F3EBF" w:rsidRDefault="002F3EBF">
      <w:pPr>
        <w:pStyle w:val="ConsPlusNonformat"/>
        <w:jc w:val="both"/>
      </w:pPr>
      <w:r>
        <w:t xml:space="preserve">│                          </w:t>
      </w:r>
      <w:proofErr w:type="gramStart"/>
      <w:r>
        <w:t xml:space="preserve">   (</w:t>
      </w:r>
      <w:proofErr w:type="gramEnd"/>
      <w:r>
        <w:t>ВНИИДАД)                          │</w:t>
      </w:r>
    </w:p>
    <w:p w:rsidR="002F3EBF" w:rsidRDefault="002F3EBF">
      <w:pPr>
        <w:pStyle w:val="ConsPlusNonformat"/>
        <w:jc w:val="both"/>
      </w:pPr>
      <w:r>
        <w:t>│                                                                │</w:t>
      </w:r>
    </w:p>
    <w:p w:rsidR="002F3EBF" w:rsidRDefault="002F3EBF">
      <w:pPr>
        <w:pStyle w:val="ConsPlusNonformat"/>
        <w:jc w:val="both"/>
      </w:pPr>
      <w:r>
        <w:t>│                              ПРИКАЗ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_______________                   N ____________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Москва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t>│                                                                │</w:t>
      </w:r>
    </w:p>
    <w:p w:rsidR="002F3EBF" w:rsidRDefault="002F3EBF">
      <w:pPr>
        <w:pStyle w:val="ConsPlusNonformat"/>
        <w:jc w:val="both"/>
      </w:pPr>
      <w:r>
        <w:lastRenderedPageBreak/>
        <w:t>│                                                                │</w:t>
      </w:r>
    </w:p>
    <w:p w:rsidR="002F3EBF" w:rsidRDefault="002F3EBF">
      <w:pPr>
        <w:pStyle w:val="ConsPlusNonformat"/>
        <w:jc w:val="both"/>
      </w:pPr>
      <w:r>
        <w:t>│                                                                │</w:t>
      </w:r>
    </w:p>
    <w:p w:rsidR="002F3EBF" w:rsidRDefault="002F3EBF">
      <w:pPr>
        <w:pStyle w:val="ConsPlusNonformat"/>
        <w:jc w:val="both"/>
      </w:pPr>
      <w:r>
        <w:t>└────────────────────────────────────────────────────────────────┘</w:t>
      </w:r>
    </w:p>
    <w:p w:rsidR="002F3EBF" w:rsidRDefault="002F3EBF">
      <w:pPr>
        <w:widowControl w:val="0"/>
        <w:autoSpaceDE w:val="0"/>
        <w:autoSpaceDN w:val="0"/>
        <w:adjustRightInd w:val="0"/>
        <w:spacing w:after="0" w:line="240" w:lineRule="auto"/>
        <w:jc w:val="center"/>
        <w:rPr>
          <w:rFonts w:ascii="Calibri" w:hAnsi="Calibri" w:cs="Calibri"/>
        </w:rPr>
      </w:pPr>
    </w:p>
    <w:p w:rsidR="002F3EBF" w:rsidRDefault="002F3EBF">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Б.5. Образец бланка конкретного вида</w:t>
      </w:r>
    </w:p>
    <w:p w:rsidR="002F3EBF" w:rsidRDefault="002F3EB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документа</w:t>
      </w:r>
      <w:proofErr w:type="gramEnd"/>
      <w:r>
        <w:rPr>
          <w:rFonts w:ascii="Calibri" w:hAnsi="Calibri" w:cs="Calibri"/>
        </w:rPr>
        <w:t xml:space="preserve"> организации</w:t>
      </w: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autoSpaceDE w:val="0"/>
        <w:autoSpaceDN w:val="0"/>
        <w:adjustRightInd w:val="0"/>
        <w:spacing w:after="0" w:line="240" w:lineRule="auto"/>
        <w:ind w:firstLine="540"/>
        <w:jc w:val="both"/>
        <w:rPr>
          <w:rFonts w:ascii="Calibri" w:hAnsi="Calibri" w:cs="Calibri"/>
        </w:rPr>
      </w:pPr>
    </w:p>
    <w:p w:rsidR="002F3EBF" w:rsidRDefault="002F3E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E7CF8" w:rsidRDefault="00BE7CF8">
      <w:bookmarkStart w:id="42" w:name="_GoBack"/>
      <w:bookmarkEnd w:id="42"/>
    </w:p>
    <w:sectPr w:rsidR="00BE7CF8" w:rsidSect="00A55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BF"/>
    <w:rsid w:val="002F3EBF"/>
    <w:rsid w:val="00BE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F2B9C-DB79-405E-9DDD-5B46F0C5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EB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F3E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F3EB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3EB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AAEF723DC365A543B361F47755B0ED596F33BCF3527730582F0628FF3C9Y5A" TargetMode="External"/><Relationship Id="rId5" Type="http://schemas.openxmlformats.org/officeDocument/2006/relationships/hyperlink" Target="consultantplus://offline/ref=2AAEF723DC365A543B361F47755B0ED596F23BC9302A730582F0628FF3C9Y5A"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7336</Words>
  <Characters>41820</Characters>
  <Application>Microsoft Office Word</Application>
  <DocSecurity>0</DocSecurity>
  <Lines>348</Lines>
  <Paragraphs>98</Paragraphs>
  <ScaleCrop>false</ScaleCrop>
  <Company/>
  <LinksUpToDate>false</LinksUpToDate>
  <CharactersWithSpaces>49058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2015-03-27T00:24:00Z</dcterms:created>
  <dcterms:modified xsi:type="dcterms:W3CDTF">2015-03-27T00:34:00Z</dcterms:modified>
</cp:coreProperties>
</file>