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64B" w:rsidRPr="00C4764B" w:rsidRDefault="00C4764B" w:rsidP="00C4764B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4764B" w:rsidRPr="00C4764B" w:rsidRDefault="00C4764B" w:rsidP="00C4764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4764B">
        <w:rPr>
          <w:rFonts w:ascii="Times New Roman" w:hAnsi="Times New Roman" w:cs="Times New Roman"/>
          <w:bCs/>
          <w:sz w:val="24"/>
          <w:szCs w:val="24"/>
        </w:rPr>
        <w:t>Оглавление</w:t>
      </w:r>
    </w:p>
    <w:p w:rsidR="00C4764B" w:rsidRPr="00C4764B" w:rsidRDefault="00C4764B" w:rsidP="00C4764B">
      <w:pPr>
        <w:pStyle w:val="ad"/>
        <w:spacing w:before="100" w:beforeAutospacing="1" w:after="100" w:afterAutospacing="1" w:line="360" w:lineRule="auto"/>
        <w:contextualSpacing/>
        <w:jc w:val="both"/>
        <w:rPr>
          <w:bCs/>
        </w:rPr>
      </w:pPr>
    </w:p>
    <w:p w:rsidR="00C4764B" w:rsidRPr="00C4764B" w:rsidRDefault="00C4764B" w:rsidP="00C476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4764B" w:rsidRPr="00C4764B" w:rsidRDefault="00C4764B" w:rsidP="00C476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764B">
        <w:rPr>
          <w:rFonts w:ascii="Times New Roman" w:hAnsi="Times New Roman" w:cs="Times New Roman"/>
          <w:bCs/>
          <w:sz w:val="24"/>
          <w:szCs w:val="24"/>
        </w:rPr>
        <w:t>Введение………………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</w:t>
      </w:r>
      <w:r w:rsidRPr="00C4764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……………………………………………….2-3</w:t>
      </w:r>
    </w:p>
    <w:p w:rsidR="00C4764B" w:rsidRDefault="00C4764B" w:rsidP="00C476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764B">
        <w:rPr>
          <w:rFonts w:ascii="Times New Roman" w:hAnsi="Times New Roman" w:cs="Times New Roman"/>
          <w:bCs/>
          <w:sz w:val="24"/>
          <w:szCs w:val="24"/>
        </w:rPr>
        <w:t>1.1.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764B">
        <w:rPr>
          <w:rFonts w:ascii="Times New Roman" w:hAnsi="Times New Roman" w:cs="Times New Roman"/>
          <w:bCs/>
          <w:sz w:val="24"/>
          <w:szCs w:val="24"/>
        </w:rPr>
        <w:t>Характеристика района исследования …</w:t>
      </w:r>
      <w:r>
        <w:rPr>
          <w:rFonts w:ascii="Times New Roman" w:hAnsi="Times New Roman" w:cs="Times New Roman"/>
          <w:bCs/>
          <w:sz w:val="24"/>
          <w:szCs w:val="24"/>
        </w:rPr>
        <w:t>……………………...</w:t>
      </w:r>
      <w:r w:rsidRPr="00C4764B">
        <w:rPr>
          <w:rFonts w:ascii="Times New Roman" w:hAnsi="Times New Roman" w:cs="Times New Roman"/>
          <w:bCs/>
          <w:sz w:val="24"/>
          <w:szCs w:val="24"/>
        </w:rPr>
        <w:t>………………………. 6</w:t>
      </w:r>
    </w:p>
    <w:p w:rsidR="00C4764B" w:rsidRDefault="00C4764B" w:rsidP="00C476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764B">
        <w:rPr>
          <w:rFonts w:ascii="Times New Roman" w:hAnsi="Times New Roman" w:cs="Times New Roman"/>
          <w:bCs/>
          <w:sz w:val="24"/>
          <w:szCs w:val="24"/>
        </w:rPr>
        <w:t xml:space="preserve">1.2. </w:t>
      </w:r>
      <w:r w:rsidRPr="00C4764B">
        <w:rPr>
          <w:rFonts w:ascii="Times New Roman" w:hAnsi="Times New Roman" w:cs="Times New Roman"/>
          <w:sz w:val="24"/>
          <w:szCs w:val="24"/>
        </w:rPr>
        <w:t>Роль семейских в развитии земледелия в конце XIX-начале XX вв.</w:t>
      </w:r>
      <w:r>
        <w:rPr>
          <w:rFonts w:ascii="Times New Roman" w:hAnsi="Times New Roman" w:cs="Times New Roman"/>
          <w:bCs/>
          <w:sz w:val="24"/>
          <w:szCs w:val="24"/>
        </w:rPr>
        <w:t>…...</w:t>
      </w:r>
      <w:r w:rsidRPr="00C4764B">
        <w:rPr>
          <w:rFonts w:ascii="Times New Roman" w:hAnsi="Times New Roman" w:cs="Times New Roman"/>
          <w:bCs/>
          <w:sz w:val="24"/>
          <w:szCs w:val="24"/>
        </w:rPr>
        <w:t>…………… 7-8</w:t>
      </w:r>
    </w:p>
    <w:p w:rsidR="00C4764B" w:rsidRPr="00C4764B" w:rsidRDefault="00C4764B" w:rsidP="00C476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1.3.Орудия труда земледельцев края конца  XIX – начала  XX в.в</w:t>
      </w:r>
      <w:r>
        <w:rPr>
          <w:rFonts w:ascii="Times New Roman" w:hAnsi="Times New Roman" w:cs="Times New Roman"/>
          <w:sz w:val="24"/>
          <w:szCs w:val="24"/>
        </w:rPr>
        <w:t>……………………….</w:t>
      </w:r>
    </w:p>
    <w:p w:rsidR="00C4764B" w:rsidRPr="00C4764B" w:rsidRDefault="00C4764B" w:rsidP="00C476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4764B">
        <w:rPr>
          <w:rFonts w:ascii="Times New Roman" w:hAnsi="Times New Roman" w:cs="Times New Roman"/>
          <w:bCs/>
          <w:sz w:val="24"/>
          <w:szCs w:val="24"/>
        </w:rPr>
        <w:t>. Заключение …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</w:t>
      </w:r>
      <w:r w:rsidRPr="00C4764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 9</w:t>
      </w:r>
    </w:p>
    <w:p w:rsidR="00C4764B" w:rsidRPr="00C4764B" w:rsidRDefault="00C4764B" w:rsidP="00C476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4764B">
        <w:rPr>
          <w:rFonts w:ascii="Times New Roman" w:hAnsi="Times New Roman" w:cs="Times New Roman"/>
          <w:bCs/>
          <w:sz w:val="24"/>
          <w:szCs w:val="24"/>
        </w:rPr>
        <w:t xml:space="preserve">. Список </w:t>
      </w:r>
      <w:r>
        <w:rPr>
          <w:rFonts w:ascii="Times New Roman" w:hAnsi="Times New Roman" w:cs="Times New Roman"/>
          <w:bCs/>
          <w:sz w:val="24"/>
          <w:szCs w:val="24"/>
        </w:rPr>
        <w:t xml:space="preserve">литературы и </w:t>
      </w:r>
      <w:r w:rsidRPr="00C4764B">
        <w:rPr>
          <w:rFonts w:ascii="Times New Roman" w:hAnsi="Times New Roman" w:cs="Times New Roman"/>
          <w:bCs/>
          <w:sz w:val="24"/>
          <w:szCs w:val="24"/>
        </w:rPr>
        <w:t>источников 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……...</w:t>
      </w:r>
      <w:r w:rsidRPr="00C4764B">
        <w:rPr>
          <w:rFonts w:ascii="Times New Roman" w:hAnsi="Times New Roman" w:cs="Times New Roman"/>
          <w:bCs/>
          <w:sz w:val="24"/>
          <w:szCs w:val="24"/>
        </w:rPr>
        <w:t>…………………………10</w:t>
      </w:r>
    </w:p>
    <w:p w:rsidR="00C4764B" w:rsidRPr="00C4764B" w:rsidRDefault="00C4764B" w:rsidP="00C4764B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764B">
        <w:rPr>
          <w:rFonts w:ascii="Times New Roman" w:hAnsi="Times New Roman" w:cs="Times New Roman"/>
          <w:bCs/>
          <w:sz w:val="24"/>
          <w:szCs w:val="24"/>
        </w:rPr>
        <w:t>5. Приложение 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</w:t>
      </w:r>
      <w:r w:rsidRPr="00C4764B">
        <w:rPr>
          <w:rFonts w:ascii="Times New Roman" w:hAnsi="Times New Roman" w:cs="Times New Roman"/>
          <w:bCs/>
          <w:sz w:val="24"/>
          <w:szCs w:val="24"/>
        </w:rPr>
        <w:t>………………11-12</w:t>
      </w:r>
      <w:bookmarkStart w:id="0" w:name="_GoBack"/>
      <w:bookmarkEnd w:id="0"/>
    </w:p>
    <w:p w:rsidR="00C4764B" w:rsidRDefault="00C4764B" w:rsidP="00C4764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18" w:rsidRPr="00C4764B" w:rsidRDefault="00327418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64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327418" w:rsidRPr="00C4764B" w:rsidRDefault="00327418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По указу императрицы Екатерины и Сената русские старообрядцы из мест Ветка и Стародубье находящиеся  в пределах территории Речи Посполитой партиями стали высылаться в Сибирь. Под влиянием суровых сибирских условий происходила адаптация русских староверов к суровым условиям Забайкалья. Царское правительство полагало, что тяжелая жизнь в экстремальных условиях сломит последователей «мятежного протопопа Аввакума». Но семейские не сгинули, а стали многочисленной группой русского населения Сибири, органично занявшими свою нишу в многонациональной среде. Их отличало трудолюбие, высокие морально-нравственные устои, формировавшиеся под влиянием древнего благочестия. С их переселением в Сибирь  началось повсеместное развитие земледелия, огородничества и других отраслей сельского хозяйства. [10]</w:t>
      </w:r>
    </w:p>
    <w:p w:rsidR="00327418" w:rsidRPr="00C4764B" w:rsidRDefault="00327418" w:rsidP="00C4764B">
      <w:pPr>
        <w:pStyle w:val="a3"/>
        <w:ind w:firstLine="708"/>
        <w:jc w:val="both"/>
        <w:rPr>
          <w:szCs w:val="24"/>
        </w:rPr>
      </w:pPr>
      <w:r w:rsidRPr="00C4764B">
        <w:rPr>
          <w:szCs w:val="24"/>
        </w:rPr>
        <w:t>Приведенные сюда в значительном числе старообрядцы, обладая большим сельскохозяйственным опытом, крепкой общинной сплоченностью и поразительным трудолюбием, уже через короткое время заслужили достойное признание лучших земледельцев края. [7, стр.93]</w:t>
      </w:r>
    </w:p>
    <w:p w:rsidR="00693CB7" w:rsidRPr="00C4764B" w:rsidRDefault="00327418" w:rsidP="00C4764B">
      <w:pPr>
        <w:pStyle w:val="a3"/>
        <w:jc w:val="both"/>
        <w:rPr>
          <w:szCs w:val="24"/>
        </w:rPr>
      </w:pPr>
      <w:r w:rsidRPr="00C4764B">
        <w:rPr>
          <w:szCs w:val="24"/>
        </w:rPr>
        <w:t xml:space="preserve">       К середине XIX века семейские освоили все близ лежащие земли, отведенные им. [7</w:t>
      </w:r>
      <w:r w:rsidR="00693CB7" w:rsidRPr="00C4764B">
        <w:rPr>
          <w:szCs w:val="24"/>
        </w:rPr>
        <w:t xml:space="preserve">, стр.138]. </w:t>
      </w:r>
    </w:p>
    <w:p w:rsidR="00327418" w:rsidRPr="00C4764B" w:rsidRDefault="00327418" w:rsidP="00C4764B">
      <w:pPr>
        <w:pStyle w:val="a3"/>
        <w:jc w:val="both"/>
        <w:rPr>
          <w:szCs w:val="24"/>
        </w:rPr>
      </w:pPr>
      <w:r w:rsidRPr="00C4764B">
        <w:rPr>
          <w:szCs w:val="24"/>
        </w:rPr>
        <w:t xml:space="preserve">          Я считаю, что тема</w:t>
      </w:r>
      <w:r w:rsidR="00F2208A" w:rsidRPr="00C4764B">
        <w:rPr>
          <w:szCs w:val="24"/>
        </w:rPr>
        <w:t xml:space="preserve"> развития земледелия конца XIX-начала  XX в.в </w:t>
      </w:r>
      <w:r w:rsidRPr="00C4764B">
        <w:rPr>
          <w:b/>
          <w:i/>
          <w:szCs w:val="24"/>
        </w:rPr>
        <w:t>актуальна</w:t>
      </w:r>
      <w:r w:rsidRPr="00C4764B">
        <w:rPr>
          <w:szCs w:val="24"/>
        </w:rPr>
        <w:t xml:space="preserve">, т.к.  </w:t>
      </w:r>
      <w:r w:rsidR="008F5AE2" w:rsidRPr="00C4764B">
        <w:rPr>
          <w:szCs w:val="24"/>
        </w:rPr>
        <w:t xml:space="preserve">изучение жизнедеятельности и культуры старообрядцев, происходивших в регионе, пока изучены крайне недостаточно. </w:t>
      </w:r>
    </w:p>
    <w:p w:rsidR="00327418" w:rsidRPr="00C4764B" w:rsidRDefault="00327418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C4764B">
        <w:rPr>
          <w:rFonts w:ascii="Times New Roman" w:hAnsi="Times New Roman" w:cs="Times New Roman"/>
          <w:i/>
          <w:sz w:val="24"/>
          <w:szCs w:val="24"/>
        </w:rPr>
        <w:t>:</w:t>
      </w:r>
      <w:r w:rsidRPr="00C4764B">
        <w:rPr>
          <w:rFonts w:ascii="Times New Roman" w:hAnsi="Times New Roman" w:cs="Times New Roman"/>
          <w:sz w:val="24"/>
          <w:szCs w:val="24"/>
        </w:rPr>
        <w:t xml:space="preserve"> выявить </w:t>
      </w:r>
      <w:r w:rsidR="009F736B" w:rsidRPr="00C4764B">
        <w:rPr>
          <w:rFonts w:ascii="Times New Roman" w:hAnsi="Times New Roman" w:cs="Times New Roman"/>
          <w:sz w:val="24"/>
          <w:szCs w:val="24"/>
        </w:rPr>
        <w:t xml:space="preserve">роль старообрядцев в развитии </w:t>
      </w:r>
      <w:r w:rsidRPr="00C4764B">
        <w:rPr>
          <w:rFonts w:ascii="Times New Roman" w:hAnsi="Times New Roman" w:cs="Times New Roman"/>
          <w:sz w:val="24"/>
          <w:szCs w:val="24"/>
        </w:rPr>
        <w:t xml:space="preserve"> </w:t>
      </w:r>
      <w:r w:rsidR="008F5AE2" w:rsidRPr="00C4764B">
        <w:rPr>
          <w:rFonts w:ascii="Times New Roman" w:hAnsi="Times New Roman" w:cs="Times New Roman"/>
          <w:sz w:val="24"/>
          <w:szCs w:val="24"/>
        </w:rPr>
        <w:t>земле</w:t>
      </w:r>
      <w:r w:rsidR="00F2208A" w:rsidRPr="00C4764B">
        <w:rPr>
          <w:rFonts w:ascii="Times New Roman" w:hAnsi="Times New Roman" w:cs="Times New Roman"/>
          <w:sz w:val="24"/>
          <w:szCs w:val="24"/>
        </w:rPr>
        <w:t>делия</w:t>
      </w:r>
      <w:r w:rsidR="009F736B" w:rsidRPr="00C4764B">
        <w:rPr>
          <w:rFonts w:ascii="Times New Roman" w:hAnsi="Times New Roman" w:cs="Times New Roman"/>
          <w:sz w:val="24"/>
          <w:szCs w:val="24"/>
        </w:rPr>
        <w:t xml:space="preserve"> края</w:t>
      </w:r>
      <w:r w:rsidR="008F5AE2" w:rsidRPr="00C4764B">
        <w:rPr>
          <w:rFonts w:ascii="Times New Roman" w:hAnsi="Times New Roman" w:cs="Times New Roman"/>
          <w:sz w:val="24"/>
          <w:szCs w:val="24"/>
        </w:rPr>
        <w:t>, орудий труда земледельцев</w:t>
      </w:r>
      <w:r w:rsidR="009F736B" w:rsidRPr="00C4764B">
        <w:rPr>
          <w:rFonts w:ascii="Times New Roman" w:hAnsi="Times New Roman" w:cs="Times New Roman"/>
          <w:sz w:val="24"/>
          <w:szCs w:val="24"/>
        </w:rPr>
        <w:t>,</w:t>
      </w:r>
      <w:r w:rsidR="008F5AE2" w:rsidRPr="00C4764B">
        <w:rPr>
          <w:rFonts w:ascii="Times New Roman" w:hAnsi="Times New Roman" w:cs="Times New Roman"/>
          <w:sz w:val="24"/>
          <w:szCs w:val="24"/>
        </w:rPr>
        <w:t xml:space="preserve"> на основе </w:t>
      </w:r>
      <w:r w:rsidRPr="00C4764B">
        <w:rPr>
          <w:rFonts w:ascii="Times New Roman" w:hAnsi="Times New Roman" w:cs="Times New Roman"/>
          <w:sz w:val="24"/>
          <w:szCs w:val="24"/>
        </w:rPr>
        <w:t xml:space="preserve"> обработки материалов исследования. </w:t>
      </w:r>
    </w:p>
    <w:p w:rsidR="00327418" w:rsidRPr="00C4764B" w:rsidRDefault="00327418" w:rsidP="00C4764B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327418" w:rsidRPr="00C4764B" w:rsidRDefault="008F5AE2" w:rsidP="00C4764B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В</w:t>
      </w:r>
      <w:r w:rsidR="00327418" w:rsidRPr="00C4764B">
        <w:rPr>
          <w:rFonts w:ascii="Times New Roman" w:hAnsi="Times New Roman" w:cs="Times New Roman"/>
          <w:sz w:val="24"/>
          <w:szCs w:val="24"/>
        </w:rPr>
        <w:t>ыяснить</w:t>
      </w:r>
      <w:r w:rsidRPr="00C4764B">
        <w:rPr>
          <w:rFonts w:ascii="Times New Roman" w:hAnsi="Times New Roman" w:cs="Times New Roman"/>
          <w:sz w:val="24"/>
          <w:szCs w:val="24"/>
        </w:rPr>
        <w:t>,</w:t>
      </w:r>
      <w:r w:rsidR="00327418" w:rsidRPr="00C4764B">
        <w:rPr>
          <w:rFonts w:ascii="Times New Roman" w:hAnsi="Times New Roman" w:cs="Times New Roman"/>
          <w:sz w:val="24"/>
          <w:szCs w:val="24"/>
        </w:rPr>
        <w:t xml:space="preserve"> какова была </w:t>
      </w:r>
      <w:r w:rsidR="00F2208A" w:rsidRPr="00C4764B">
        <w:rPr>
          <w:rFonts w:ascii="Times New Roman" w:hAnsi="Times New Roman" w:cs="Times New Roman"/>
          <w:sz w:val="24"/>
          <w:szCs w:val="24"/>
        </w:rPr>
        <w:t>роль семейских в развитии земледелия</w:t>
      </w:r>
      <w:r w:rsidRPr="00C4764B">
        <w:rPr>
          <w:rFonts w:ascii="Times New Roman" w:hAnsi="Times New Roman" w:cs="Times New Roman"/>
          <w:sz w:val="24"/>
          <w:szCs w:val="24"/>
        </w:rPr>
        <w:t xml:space="preserve"> </w:t>
      </w:r>
      <w:r w:rsidR="00F2208A" w:rsidRPr="00C4764B">
        <w:rPr>
          <w:rFonts w:ascii="Times New Roman" w:hAnsi="Times New Roman" w:cs="Times New Roman"/>
          <w:sz w:val="24"/>
          <w:szCs w:val="24"/>
        </w:rPr>
        <w:t xml:space="preserve"> и орудий труда в конце XIX-начале XX в.</w:t>
      </w:r>
    </w:p>
    <w:p w:rsidR="00327418" w:rsidRPr="00C4764B" w:rsidRDefault="00327418" w:rsidP="00C4764B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 ознакомиться с литературными и  архивными источниками по данному направлению;</w:t>
      </w:r>
    </w:p>
    <w:p w:rsidR="00327418" w:rsidRPr="00C4764B" w:rsidRDefault="00327418" w:rsidP="00C4764B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встретиться с жителями села</w:t>
      </w:r>
    </w:p>
    <w:p w:rsidR="00327418" w:rsidRPr="00C4764B" w:rsidRDefault="00327418" w:rsidP="00C4764B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обработать исследовательский материал;</w:t>
      </w:r>
    </w:p>
    <w:p w:rsidR="00C50592" w:rsidRPr="00C4764B" w:rsidRDefault="00327418" w:rsidP="00C4764B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написать исследовательскую работу.</w:t>
      </w:r>
      <w:r w:rsidRPr="00C4764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4764B" w:rsidRDefault="00327418" w:rsidP="00C4764B">
      <w:pPr>
        <w:pStyle w:val="a3"/>
        <w:jc w:val="both"/>
        <w:rPr>
          <w:b/>
          <w:szCs w:val="24"/>
        </w:rPr>
      </w:pPr>
      <w:r w:rsidRPr="00C4764B">
        <w:rPr>
          <w:b/>
          <w:szCs w:val="24"/>
        </w:rPr>
        <w:t xml:space="preserve">  </w:t>
      </w:r>
    </w:p>
    <w:p w:rsidR="00C4764B" w:rsidRDefault="00C4764B" w:rsidP="00C4764B">
      <w:pPr>
        <w:pStyle w:val="a3"/>
        <w:jc w:val="both"/>
        <w:rPr>
          <w:b/>
          <w:szCs w:val="24"/>
        </w:rPr>
      </w:pPr>
    </w:p>
    <w:p w:rsidR="00327418" w:rsidRPr="00C4764B" w:rsidRDefault="00327418" w:rsidP="00C4764B">
      <w:pPr>
        <w:pStyle w:val="a3"/>
        <w:jc w:val="both"/>
        <w:rPr>
          <w:b/>
          <w:i/>
          <w:szCs w:val="24"/>
        </w:rPr>
      </w:pPr>
      <w:r w:rsidRPr="00C4764B">
        <w:rPr>
          <w:b/>
          <w:szCs w:val="24"/>
        </w:rPr>
        <w:lastRenderedPageBreak/>
        <w:t xml:space="preserve"> </w:t>
      </w:r>
      <w:r w:rsidRPr="00C4764B">
        <w:rPr>
          <w:b/>
          <w:i/>
          <w:szCs w:val="24"/>
        </w:rPr>
        <w:t>Методы исследования:</w:t>
      </w:r>
    </w:p>
    <w:p w:rsidR="00327418" w:rsidRPr="00C4764B" w:rsidRDefault="00327418" w:rsidP="00C4764B">
      <w:pPr>
        <w:pStyle w:val="a3"/>
        <w:numPr>
          <w:ilvl w:val="0"/>
          <w:numId w:val="1"/>
        </w:numPr>
        <w:jc w:val="both"/>
        <w:rPr>
          <w:szCs w:val="24"/>
        </w:rPr>
      </w:pPr>
      <w:r w:rsidRPr="00C4764B">
        <w:rPr>
          <w:szCs w:val="24"/>
        </w:rPr>
        <w:t>Эмпирический: формирование проблемы, гипотезы, задач, составление плана работы, оформление результатов исследовательской работы.</w:t>
      </w:r>
    </w:p>
    <w:p w:rsidR="00327418" w:rsidRPr="00C4764B" w:rsidRDefault="00327418" w:rsidP="00C4764B">
      <w:pPr>
        <w:pStyle w:val="a3"/>
        <w:numPr>
          <w:ilvl w:val="0"/>
          <w:numId w:val="1"/>
        </w:numPr>
        <w:jc w:val="both"/>
        <w:rPr>
          <w:szCs w:val="24"/>
        </w:rPr>
      </w:pPr>
      <w:r w:rsidRPr="00C4764B">
        <w:rPr>
          <w:szCs w:val="24"/>
        </w:rPr>
        <w:t xml:space="preserve">Теоретический: анализ литературных и архивных данных, работа в Интернете </w:t>
      </w:r>
    </w:p>
    <w:p w:rsidR="00327418" w:rsidRPr="00C4764B" w:rsidRDefault="00327418" w:rsidP="00C4764B">
      <w:pPr>
        <w:pStyle w:val="a3"/>
        <w:numPr>
          <w:ilvl w:val="0"/>
          <w:numId w:val="1"/>
        </w:numPr>
        <w:jc w:val="both"/>
        <w:rPr>
          <w:szCs w:val="24"/>
        </w:rPr>
      </w:pPr>
      <w:r w:rsidRPr="00C4764B">
        <w:rPr>
          <w:szCs w:val="24"/>
        </w:rPr>
        <w:t xml:space="preserve">Социологический: опрос, беседа с местными жителями. </w:t>
      </w:r>
    </w:p>
    <w:p w:rsidR="00327418" w:rsidRPr="00C4764B" w:rsidRDefault="00F2208A" w:rsidP="00C4764B">
      <w:pPr>
        <w:pStyle w:val="a3"/>
        <w:ind w:left="735"/>
        <w:jc w:val="both"/>
        <w:rPr>
          <w:b/>
          <w:i/>
          <w:szCs w:val="24"/>
        </w:rPr>
      </w:pPr>
      <w:r w:rsidRPr="00C4764B">
        <w:rPr>
          <w:b/>
          <w:i/>
          <w:szCs w:val="24"/>
        </w:rPr>
        <w:t xml:space="preserve">Объект и предмет </w:t>
      </w:r>
      <w:r w:rsidR="00327418" w:rsidRPr="00C4764B">
        <w:rPr>
          <w:b/>
          <w:i/>
          <w:szCs w:val="24"/>
        </w:rPr>
        <w:t>исследования:</w:t>
      </w:r>
    </w:p>
    <w:p w:rsidR="00327418" w:rsidRPr="00C4764B" w:rsidRDefault="008F5AE2" w:rsidP="00C4764B">
      <w:pPr>
        <w:pStyle w:val="a3"/>
        <w:ind w:left="735"/>
        <w:jc w:val="both"/>
        <w:rPr>
          <w:szCs w:val="24"/>
        </w:rPr>
      </w:pPr>
      <w:r w:rsidRPr="00C4764B">
        <w:rPr>
          <w:szCs w:val="24"/>
        </w:rPr>
        <w:t xml:space="preserve">Развитие </w:t>
      </w:r>
      <w:r w:rsidR="00327418" w:rsidRPr="00C4764B">
        <w:rPr>
          <w:szCs w:val="24"/>
        </w:rPr>
        <w:t xml:space="preserve"> </w:t>
      </w:r>
      <w:r w:rsidRPr="00C4764B">
        <w:rPr>
          <w:szCs w:val="24"/>
        </w:rPr>
        <w:t xml:space="preserve">земледелия </w:t>
      </w:r>
      <w:r w:rsidR="00327418" w:rsidRPr="00C4764B">
        <w:rPr>
          <w:szCs w:val="24"/>
        </w:rPr>
        <w:t xml:space="preserve"> </w:t>
      </w:r>
      <w:r w:rsidR="00F2208A" w:rsidRPr="00C4764B">
        <w:rPr>
          <w:szCs w:val="24"/>
        </w:rPr>
        <w:t xml:space="preserve">и орудий труда </w:t>
      </w:r>
      <w:r w:rsidRPr="00C4764B">
        <w:rPr>
          <w:szCs w:val="24"/>
        </w:rPr>
        <w:t xml:space="preserve">у  </w:t>
      </w:r>
      <w:r w:rsidR="00327418" w:rsidRPr="00C4764B">
        <w:rPr>
          <w:szCs w:val="24"/>
        </w:rPr>
        <w:t xml:space="preserve">семейских  </w:t>
      </w:r>
      <w:r w:rsidRPr="00C4764B">
        <w:rPr>
          <w:szCs w:val="24"/>
        </w:rPr>
        <w:t>в конце XIX</w:t>
      </w:r>
      <w:r w:rsidR="00F2208A" w:rsidRPr="00C4764B">
        <w:rPr>
          <w:szCs w:val="24"/>
        </w:rPr>
        <w:t xml:space="preserve"> </w:t>
      </w:r>
      <w:r w:rsidRPr="00C4764B">
        <w:rPr>
          <w:szCs w:val="24"/>
        </w:rPr>
        <w:t>- начале XX в.в.</w:t>
      </w:r>
    </w:p>
    <w:p w:rsidR="00327418" w:rsidRPr="00C4764B" w:rsidRDefault="00327418" w:rsidP="00C4764B">
      <w:pPr>
        <w:pStyle w:val="a3"/>
        <w:jc w:val="both"/>
        <w:rPr>
          <w:szCs w:val="24"/>
        </w:rPr>
      </w:pPr>
      <w:r w:rsidRPr="00C4764B">
        <w:rPr>
          <w:szCs w:val="24"/>
        </w:rPr>
        <w:t xml:space="preserve">            В работе представлен архивный материал.</w:t>
      </w:r>
    </w:p>
    <w:p w:rsidR="00327418" w:rsidRPr="00C4764B" w:rsidRDefault="00327418" w:rsidP="00C4764B">
      <w:pPr>
        <w:pStyle w:val="a3"/>
        <w:ind w:left="735"/>
        <w:jc w:val="both"/>
        <w:rPr>
          <w:szCs w:val="24"/>
        </w:rPr>
      </w:pPr>
    </w:p>
    <w:p w:rsidR="00765CB4" w:rsidRDefault="00327418" w:rsidP="00C4764B">
      <w:pPr>
        <w:pStyle w:val="a3"/>
        <w:jc w:val="both"/>
        <w:rPr>
          <w:szCs w:val="24"/>
        </w:rPr>
      </w:pPr>
      <w:r w:rsidRPr="00C4764B">
        <w:rPr>
          <w:szCs w:val="24"/>
        </w:rPr>
        <w:t xml:space="preserve"> </w:t>
      </w: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Default="00C4764B" w:rsidP="00C4764B">
      <w:pPr>
        <w:pStyle w:val="a3"/>
        <w:jc w:val="both"/>
        <w:rPr>
          <w:szCs w:val="24"/>
        </w:rPr>
      </w:pPr>
    </w:p>
    <w:p w:rsidR="00C4764B" w:rsidRPr="00C4764B" w:rsidRDefault="00C4764B" w:rsidP="00C4764B">
      <w:pPr>
        <w:pStyle w:val="a3"/>
        <w:jc w:val="both"/>
        <w:rPr>
          <w:szCs w:val="24"/>
        </w:rPr>
      </w:pPr>
    </w:p>
    <w:p w:rsidR="00F2208A" w:rsidRPr="00C4764B" w:rsidRDefault="00F2208A" w:rsidP="00C4764B">
      <w:pPr>
        <w:pStyle w:val="a7"/>
        <w:numPr>
          <w:ilvl w:val="1"/>
          <w:numId w:val="5"/>
        </w:num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lastRenderedPageBreak/>
        <w:t>Характеристика района исследования</w:t>
      </w:r>
    </w:p>
    <w:p w:rsidR="00501B5A" w:rsidRPr="00C4764B" w:rsidRDefault="00501B5A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Село Большой Куналей находится на 51° 36' С.Ш. и 107° 46' в. д. в Тарбагатайском  районе республики Бурятия,  в отрогах  хребта  Цаган-Дабан в пределах  Селенгинского  среднегорья  в Западном Забайкалье. Село было основано во второй половине </w:t>
      </w:r>
      <w:r w:rsidRPr="00C4764B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C4764B">
        <w:rPr>
          <w:rFonts w:ascii="Times New Roman" w:hAnsi="Times New Roman" w:cs="Times New Roman"/>
          <w:sz w:val="24"/>
          <w:szCs w:val="24"/>
        </w:rPr>
        <w:t xml:space="preserve"> века и сразу стало одним из центров старообрядческой культуры. За прошедшие два с половиной столетия значимость Большого Куналея только укрепилась. Менялось хозяйство, привычки людей. Многие жители, особенно молодые, перебрались в города. Но неизменным оставалось стремление куналейцев сохранить свои традиции, обычаи.</w:t>
      </w:r>
    </w:p>
    <w:p w:rsidR="00F2208A" w:rsidRPr="00C4764B" w:rsidRDefault="00C4764B" w:rsidP="00C4764B">
      <w:pPr>
        <w:pStyle w:val="a7"/>
        <w:numPr>
          <w:ilvl w:val="1"/>
          <w:numId w:val="5"/>
        </w:num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2208A" w:rsidRPr="00C4764B">
        <w:rPr>
          <w:rFonts w:ascii="Times New Roman" w:hAnsi="Times New Roman" w:cs="Times New Roman"/>
          <w:b/>
          <w:i/>
          <w:sz w:val="24"/>
          <w:szCs w:val="24"/>
        </w:rPr>
        <w:t>Роль семейских в развитии земледелия в конце XIX-начале XX вв</w:t>
      </w:r>
      <w:r w:rsidR="00501B5A" w:rsidRPr="00C4764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22A98" w:rsidRPr="00C4764B" w:rsidRDefault="00F30454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При анализе архивных и литературных источников нами было выяснено, что в</w:t>
      </w:r>
      <w:r w:rsidR="00F777B9" w:rsidRPr="00C4764B">
        <w:rPr>
          <w:rFonts w:ascii="Times New Roman" w:hAnsi="Times New Roman" w:cs="Times New Roman"/>
          <w:sz w:val="24"/>
          <w:szCs w:val="24"/>
        </w:rPr>
        <w:t xml:space="preserve"> 18</w:t>
      </w:r>
      <w:r w:rsidR="00A22A98" w:rsidRPr="00C4764B">
        <w:rPr>
          <w:rFonts w:ascii="Times New Roman" w:hAnsi="Times New Roman" w:cs="Times New Roman"/>
          <w:sz w:val="24"/>
          <w:szCs w:val="24"/>
        </w:rPr>
        <w:t>87 году</w:t>
      </w:r>
      <w:r w:rsidR="0098332A" w:rsidRPr="00C4764B">
        <w:rPr>
          <w:rFonts w:ascii="Times New Roman" w:hAnsi="Times New Roman" w:cs="Times New Roman"/>
          <w:sz w:val="24"/>
          <w:szCs w:val="24"/>
        </w:rPr>
        <w:t xml:space="preserve"> </w:t>
      </w:r>
      <w:r w:rsidR="00A22A98" w:rsidRPr="00C4764B">
        <w:rPr>
          <w:rFonts w:ascii="Times New Roman" w:hAnsi="Times New Roman" w:cs="Times New Roman"/>
          <w:sz w:val="24"/>
          <w:szCs w:val="24"/>
        </w:rPr>
        <w:t xml:space="preserve"> </w:t>
      </w:r>
      <w:r w:rsidR="0098332A" w:rsidRPr="00C4764B">
        <w:rPr>
          <w:rFonts w:ascii="Times New Roman" w:hAnsi="Times New Roman" w:cs="Times New Roman"/>
          <w:sz w:val="24"/>
          <w:szCs w:val="24"/>
        </w:rPr>
        <w:t xml:space="preserve">в </w:t>
      </w:r>
      <w:r w:rsidR="00A22A98" w:rsidRPr="00C4764B">
        <w:rPr>
          <w:rFonts w:ascii="Times New Roman" w:hAnsi="Times New Roman" w:cs="Times New Roman"/>
          <w:sz w:val="24"/>
          <w:szCs w:val="24"/>
        </w:rPr>
        <w:t xml:space="preserve">целом русские крестьяне, особенно старообрядческое население, были главными производителями хлеба и картофеля. </w:t>
      </w:r>
      <w:r w:rsidR="00672ACF" w:rsidRPr="00C4764B">
        <w:rPr>
          <w:rFonts w:ascii="Times New Roman" w:hAnsi="Times New Roman" w:cs="Times New Roman"/>
          <w:sz w:val="24"/>
          <w:szCs w:val="24"/>
        </w:rPr>
        <w:t>[6, стр.238].</w:t>
      </w:r>
    </w:p>
    <w:p w:rsidR="00786EA7" w:rsidRPr="00C4764B" w:rsidRDefault="00786EA7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В Забайкалье нередко арендовали у бурят  как пахотную, так и луговую землю. Известно, например, что селение Куналей, не имея достаточно земли для своих надобностей, брало в аренду у соседей – бурят до 30 тыс. дес. [6, стр.259].  [Приложение № 1, стр.</w:t>
      </w:r>
      <w:r w:rsidR="00441783" w:rsidRPr="00C4764B">
        <w:rPr>
          <w:rFonts w:ascii="Times New Roman" w:hAnsi="Times New Roman" w:cs="Times New Roman"/>
          <w:sz w:val="24"/>
          <w:szCs w:val="24"/>
        </w:rPr>
        <w:t xml:space="preserve"> 10</w:t>
      </w:r>
      <w:r w:rsidRPr="00C4764B">
        <w:rPr>
          <w:rFonts w:ascii="Times New Roman" w:hAnsi="Times New Roman" w:cs="Times New Roman"/>
          <w:sz w:val="24"/>
          <w:szCs w:val="24"/>
        </w:rPr>
        <w:t>].</w:t>
      </w:r>
    </w:p>
    <w:p w:rsidR="00786EA7" w:rsidRPr="00C4764B" w:rsidRDefault="000405A5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Составная часть паровой системы земледелия, существовавшей по всей Сибири</w:t>
      </w:r>
      <w:r w:rsidR="00672ACF" w:rsidRPr="00C4764B">
        <w:rPr>
          <w:rFonts w:ascii="Times New Roman" w:hAnsi="Times New Roman" w:cs="Times New Roman"/>
          <w:sz w:val="24"/>
          <w:szCs w:val="24"/>
        </w:rPr>
        <w:t>,</w:t>
      </w:r>
      <w:r w:rsidRPr="00C4764B">
        <w:rPr>
          <w:rFonts w:ascii="Times New Roman" w:hAnsi="Times New Roman" w:cs="Times New Roman"/>
          <w:sz w:val="24"/>
          <w:szCs w:val="24"/>
        </w:rPr>
        <w:t xml:space="preserve"> заключалась в обработке полей весной и осенью. </w:t>
      </w:r>
    </w:p>
    <w:p w:rsidR="000405A5" w:rsidRPr="00C4764B" w:rsidRDefault="000405A5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Паровая система агротехники, основанная на отдыхе яровых пашен до 1,5 лет, нуждалась в двухпольной системе земледелия с периодической сменой возделываемых участков. К этому подталкивали естественные </w:t>
      </w:r>
      <w:r w:rsidR="00256560" w:rsidRPr="00C4764B">
        <w:rPr>
          <w:rFonts w:ascii="Times New Roman" w:hAnsi="Times New Roman" w:cs="Times New Roman"/>
          <w:sz w:val="24"/>
          <w:szCs w:val="24"/>
        </w:rPr>
        <w:t xml:space="preserve">суровые условия Прибайкалья с его обычными перепадами температур, поздними и ранними заморозками и т.д. Они способствовали и отбору наиболее жизнестойкой культуры – яровой ржи. </w:t>
      </w:r>
      <w:r w:rsidR="00672ACF" w:rsidRPr="00C4764B">
        <w:rPr>
          <w:rFonts w:ascii="Times New Roman" w:hAnsi="Times New Roman" w:cs="Times New Roman"/>
          <w:sz w:val="24"/>
          <w:szCs w:val="24"/>
        </w:rPr>
        <w:t>[6, стр.261].</w:t>
      </w:r>
      <w:r w:rsidR="00F30454" w:rsidRPr="00C4764B">
        <w:rPr>
          <w:rFonts w:ascii="Times New Roman" w:hAnsi="Times New Roman" w:cs="Times New Roman"/>
          <w:sz w:val="24"/>
          <w:szCs w:val="24"/>
        </w:rPr>
        <w:t xml:space="preserve"> [Приложение № 1, стр.].</w:t>
      </w:r>
    </w:p>
    <w:p w:rsidR="00F30454" w:rsidRPr="00C4764B" w:rsidRDefault="00F30454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Яровую рожь высевали весной, и ей была отведена основная посевная площадь. Стойкая вегетационная система ржи в погодных условиях  Забайкалья являлась практически единственной культурой, дававшей стабильный урожай. [9, стр.349].</w:t>
      </w:r>
      <w:r w:rsidR="00786EA7" w:rsidRPr="00C4764B">
        <w:rPr>
          <w:rFonts w:ascii="Times New Roman" w:hAnsi="Times New Roman" w:cs="Times New Roman"/>
          <w:sz w:val="24"/>
          <w:szCs w:val="24"/>
        </w:rPr>
        <w:t xml:space="preserve"> [Приложение № 1, стр.</w:t>
      </w:r>
      <w:r w:rsidR="00594FA2" w:rsidRPr="00C4764B">
        <w:rPr>
          <w:rFonts w:ascii="Times New Roman" w:hAnsi="Times New Roman" w:cs="Times New Roman"/>
          <w:sz w:val="24"/>
          <w:szCs w:val="24"/>
        </w:rPr>
        <w:t>10</w:t>
      </w:r>
      <w:r w:rsidR="00786EA7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BF1A42" w:rsidRPr="00C4764B" w:rsidRDefault="00BF1A42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Озимая рожь же в малоснежные зимы вымерзала и  не давала ожидаемые урожаи. [</w:t>
      </w:r>
      <w:r w:rsidR="00672ACF" w:rsidRPr="00C4764B">
        <w:rPr>
          <w:rFonts w:ascii="Times New Roman" w:hAnsi="Times New Roman" w:cs="Times New Roman"/>
          <w:sz w:val="24"/>
          <w:szCs w:val="24"/>
        </w:rPr>
        <w:t>5</w:t>
      </w:r>
      <w:r w:rsidRPr="00C4764B">
        <w:rPr>
          <w:rFonts w:ascii="Times New Roman" w:hAnsi="Times New Roman" w:cs="Times New Roman"/>
          <w:sz w:val="24"/>
          <w:szCs w:val="24"/>
        </w:rPr>
        <w:t xml:space="preserve">, стр.80]. </w:t>
      </w:r>
    </w:p>
    <w:p w:rsidR="00256560" w:rsidRPr="00C4764B" w:rsidRDefault="00256560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Озимая рожь культивировалась по особой технологии: с отдыхом пашни от одной осени к другой</w:t>
      </w:r>
      <w:r w:rsidR="004303D9" w:rsidRPr="00C4764B">
        <w:rPr>
          <w:rFonts w:ascii="Times New Roman" w:hAnsi="Times New Roman" w:cs="Times New Roman"/>
          <w:sz w:val="24"/>
          <w:szCs w:val="24"/>
        </w:rPr>
        <w:t xml:space="preserve"> и засевалась на зиму, под снег. Для этого нужны были особые пашни – где выпадало много снега, не было сильных ветров, почва прогревалась быстрее. В основном это было в межгорных падинах в лесу. </w:t>
      </w:r>
      <w:r w:rsidR="00672ACF" w:rsidRPr="00C4764B">
        <w:rPr>
          <w:rFonts w:ascii="Times New Roman" w:hAnsi="Times New Roman" w:cs="Times New Roman"/>
          <w:sz w:val="24"/>
          <w:szCs w:val="24"/>
        </w:rPr>
        <w:t>[6, стр.261].</w:t>
      </w:r>
    </w:p>
    <w:p w:rsidR="00672ACF" w:rsidRPr="00C4764B" w:rsidRDefault="004303D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lastRenderedPageBreak/>
        <w:t xml:space="preserve">Во второй половине XIX века заметно улучшилась агротехника полей. </w:t>
      </w:r>
      <w:r w:rsidR="00627E0E" w:rsidRPr="00C4764B">
        <w:rPr>
          <w:rFonts w:ascii="Times New Roman" w:hAnsi="Times New Roman" w:cs="Times New Roman"/>
          <w:sz w:val="24"/>
          <w:szCs w:val="24"/>
        </w:rPr>
        <w:t>Д</w:t>
      </w:r>
      <w:r w:rsidRPr="00C4764B">
        <w:rPr>
          <w:rFonts w:ascii="Times New Roman" w:hAnsi="Times New Roman" w:cs="Times New Roman"/>
          <w:sz w:val="24"/>
          <w:szCs w:val="24"/>
        </w:rPr>
        <w:t xml:space="preserve">ля озимого </w:t>
      </w:r>
      <w:r w:rsidR="00627E0E" w:rsidRPr="00C4764B">
        <w:rPr>
          <w:rFonts w:ascii="Times New Roman" w:hAnsi="Times New Roman" w:cs="Times New Roman"/>
          <w:sz w:val="24"/>
          <w:szCs w:val="24"/>
        </w:rPr>
        <w:t xml:space="preserve">хлеба производили 2 запашки и 2 бороньбы, для яровой  - 3 вспашки и 3 бороньбы. </w:t>
      </w:r>
      <w:r w:rsidR="00672ACF" w:rsidRPr="00C4764B">
        <w:rPr>
          <w:rFonts w:ascii="Times New Roman" w:hAnsi="Times New Roman" w:cs="Times New Roman"/>
          <w:sz w:val="24"/>
          <w:szCs w:val="24"/>
        </w:rPr>
        <w:t>[6, стр.265].</w:t>
      </w:r>
    </w:p>
    <w:p w:rsidR="00F30454" w:rsidRPr="00C4764B" w:rsidRDefault="00F30454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Другим важнейшим сельскохозяйственным продуктом, была гречиха, а блюда из нее всегда ценились и поныне любимы в народе. Наши предки приложили большие усилия, чтобы приспособить эту культуру к местным природным и климатическим условиям. Гречиха в Забайкалье была акклиматизирована и культивирована. Оказалось, что она неплохо произрастает на горах, возвышенных местах, где заморозки случаются реже. Возле гречишного поля всегда находились пасеки, с которых получали особый вид меда - гречишный. [11]. </w:t>
      </w:r>
    </w:p>
    <w:p w:rsidR="00786EA7" w:rsidRPr="00C4764B" w:rsidRDefault="00EA4E3E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Уже через 15 лет после поселения старообрядцы начинают продавать хлеб. [5, стр.45]</w:t>
      </w:r>
      <w:r w:rsidR="00786EA7" w:rsidRPr="00C476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6EA7" w:rsidRPr="00C4764B" w:rsidRDefault="00786EA7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Вначале XX вв. з</w:t>
      </w:r>
      <w:r w:rsidR="00BF1A42" w:rsidRPr="00C4764B">
        <w:rPr>
          <w:rFonts w:ascii="Times New Roman" w:hAnsi="Times New Roman" w:cs="Times New Roman"/>
          <w:sz w:val="24"/>
          <w:szCs w:val="24"/>
        </w:rPr>
        <w:t>начительная часть ярицы закупалась ме</w:t>
      </w:r>
      <w:r w:rsidR="00E1440B" w:rsidRPr="00C4764B">
        <w:rPr>
          <w:rFonts w:ascii="Times New Roman" w:hAnsi="Times New Roman" w:cs="Times New Roman"/>
          <w:sz w:val="24"/>
          <w:szCs w:val="24"/>
        </w:rPr>
        <w:t>стными винокуренными заводами. Так ближний винокуренный завод находился в поселке Николаевский, построенный в 1868 году  и принадлежащий  иркутскому 1 –ой гильдии купцу Ивану Флегонтовичу Голдобину, позже   Кобылкину П.С. [6, стр.206].</w:t>
      </w:r>
    </w:p>
    <w:p w:rsidR="00627E0E" w:rsidRPr="00C4764B" w:rsidRDefault="00BF1A42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Кроме того, семейские занимались огородничеством. </w:t>
      </w:r>
      <w:r w:rsidR="00627E0E" w:rsidRPr="00C4764B">
        <w:rPr>
          <w:rFonts w:ascii="Times New Roman" w:hAnsi="Times New Roman" w:cs="Times New Roman"/>
          <w:sz w:val="24"/>
          <w:szCs w:val="24"/>
        </w:rPr>
        <w:t xml:space="preserve">Картофель культивировался и на огородах и в поле. Созревать начинал в сырые годы к 1 августа (скороспелка), в засушливые годы (поздние сорта) к концу августа. </w:t>
      </w:r>
      <w:r w:rsidR="00C411BD" w:rsidRPr="00C4764B">
        <w:rPr>
          <w:rFonts w:ascii="Times New Roman" w:hAnsi="Times New Roman" w:cs="Times New Roman"/>
          <w:sz w:val="24"/>
          <w:szCs w:val="24"/>
        </w:rPr>
        <w:t>Если следовать литературным источникам, то картофель в Тарбагатайских селениях примерно начал  выращиваться с 1818 года. [</w:t>
      </w:r>
      <w:r w:rsidR="00672ACF" w:rsidRPr="00C4764B">
        <w:rPr>
          <w:rFonts w:ascii="Times New Roman" w:hAnsi="Times New Roman" w:cs="Times New Roman"/>
          <w:sz w:val="24"/>
          <w:szCs w:val="24"/>
        </w:rPr>
        <w:t>5</w:t>
      </w:r>
      <w:r w:rsidR="00C411BD" w:rsidRPr="00C4764B">
        <w:rPr>
          <w:rFonts w:ascii="Times New Roman" w:hAnsi="Times New Roman" w:cs="Times New Roman"/>
          <w:sz w:val="24"/>
          <w:szCs w:val="24"/>
        </w:rPr>
        <w:t>, стр.72]</w:t>
      </w:r>
      <w:r w:rsidR="009E51F9" w:rsidRPr="00C4764B">
        <w:rPr>
          <w:rFonts w:ascii="Times New Roman" w:hAnsi="Times New Roman" w:cs="Times New Roman"/>
          <w:sz w:val="24"/>
          <w:szCs w:val="24"/>
        </w:rPr>
        <w:t xml:space="preserve"> [Приложение № 2, стр.</w:t>
      </w:r>
      <w:r w:rsidR="00594FA2" w:rsidRPr="00C4764B">
        <w:rPr>
          <w:rFonts w:ascii="Times New Roman" w:hAnsi="Times New Roman" w:cs="Times New Roman"/>
          <w:sz w:val="24"/>
          <w:szCs w:val="24"/>
        </w:rPr>
        <w:t>10</w:t>
      </w:r>
      <w:r w:rsidR="009E51F9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C411BD" w:rsidRPr="00C4764B" w:rsidRDefault="00627E0E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Капуста выращивалась сначала в рассадниках, а потом высаживалась в гряды. </w:t>
      </w:r>
      <w:r w:rsidR="009E51F9" w:rsidRPr="00C4764B">
        <w:rPr>
          <w:rFonts w:ascii="Times New Roman" w:hAnsi="Times New Roman" w:cs="Times New Roman"/>
          <w:sz w:val="24"/>
          <w:szCs w:val="24"/>
        </w:rPr>
        <w:t>[Приложение № 3, стр.</w:t>
      </w:r>
      <w:r w:rsidR="00594FA2" w:rsidRPr="00C4764B">
        <w:rPr>
          <w:rFonts w:ascii="Times New Roman" w:hAnsi="Times New Roman" w:cs="Times New Roman"/>
          <w:sz w:val="24"/>
          <w:szCs w:val="24"/>
        </w:rPr>
        <w:t>10</w:t>
      </w:r>
      <w:r w:rsidR="009E51F9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672ACF" w:rsidRPr="00C4764B" w:rsidRDefault="00BF1A42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Продукты огородничества в некоторых селах заготавливали, главным образом, для своего употребления и только небольшая часть их шла на продажу. [7, стр.46] </w:t>
      </w:r>
    </w:p>
    <w:p w:rsidR="009E51F9" w:rsidRPr="00C4764B" w:rsidRDefault="00BF1A42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Надежным средством борьбы против засухи стало искусстве</w:t>
      </w:r>
      <w:r w:rsidR="009E51F9" w:rsidRPr="00C4764B">
        <w:rPr>
          <w:rFonts w:ascii="Times New Roman" w:hAnsi="Times New Roman" w:cs="Times New Roman"/>
          <w:sz w:val="24"/>
          <w:szCs w:val="24"/>
        </w:rPr>
        <w:t xml:space="preserve">нное орошение полей и покосов. Крестьяне для искусственного орошения полей использовали запруды, прокапывали канавы и вели воду на покосы, поля, огороды. </w:t>
      </w:r>
      <w:r w:rsidR="00F05545" w:rsidRPr="00C4764B">
        <w:rPr>
          <w:rFonts w:ascii="Times New Roman" w:hAnsi="Times New Roman" w:cs="Times New Roman"/>
          <w:sz w:val="24"/>
          <w:szCs w:val="24"/>
        </w:rPr>
        <w:t xml:space="preserve">Орошение пашен производилось один раз весной, в редких случаях повторялось летом. Для полива устанавливалась очередь, а для наблюдения за «состоянием канав, запруд и за правильным распределением воды по очередям», а также для «разбирательства, могущих возникнуть при поливе споров» выбирались «поливные старосты». </w:t>
      </w:r>
      <w:r w:rsidR="009E51F9" w:rsidRPr="00C4764B">
        <w:rPr>
          <w:rFonts w:ascii="Times New Roman" w:hAnsi="Times New Roman" w:cs="Times New Roman"/>
          <w:sz w:val="24"/>
          <w:szCs w:val="24"/>
        </w:rPr>
        <w:t>До сих пор весной можно услышать такие слова «Надо покос топить ехать» [1].</w:t>
      </w:r>
    </w:p>
    <w:p w:rsidR="009E51F9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Вода из реки использовалась и для полива огородов. Выше по течению устраивали плотину, или запруду  по-местному, прокапывали от нее канаву и вели по лугу для орошения и через огороды для полива овощей. [</w:t>
      </w:r>
      <w:r w:rsidR="008414B3" w:rsidRPr="00C4764B">
        <w:rPr>
          <w:rFonts w:ascii="Times New Roman" w:hAnsi="Times New Roman" w:cs="Times New Roman"/>
          <w:sz w:val="24"/>
          <w:szCs w:val="24"/>
        </w:rPr>
        <w:t>5</w:t>
      </w:r>
      <w:r w:rsidRPr="00C4764B">
        <w:rPr>
          <w:rFonts w:ascii="Times New Roman" w:hAnsi="Times New Roman" w:cs="Times New Roman"/>
          <w:sz w:val="24"/>
          <w:szCs w:val="24"/>
        </w:rPr>
        <w:t>, стр.14].</w:t>
      </w:r>
    </w:p>
    <w:p w:rsidR="009E51F9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lastRenderedPageBreak/>
        <w:t xml:space="preserve">Крестьяне научились перебрасывать воду канав через овраги с помощью лоточков, которые изготавливали из стволов лиственницы, выдалбливая середину дерева, оставляя только </w:t>
      </w:r>
      <w:r w:rsidR="00231D22" w:rsidRPr="00C4764B">
        <w:rPr>
          <w:rFonts w:ascii="Times New Roman" w:hAnsi="Times New Roman" w:cs="Times New Roman"/>
          <w:sz w:val="24"/>
          <w:szCs w:val="24"/>
        </w:rPr>
        <w:t>наружную</w:t>
      </w:r>
      <w:r w:rsidRPr="00C4764B">
        <w:rPr>
          <w:rFonts w:ascii="Times New Roman" w:hAnsi="Times New Roman" w:cs="Times New Roman"/>
          <w:sz w:val="24"/>
          <w:szCs w:val="24"/>
        </w:rPr>
        <w:t xml:space="preserve"> часть ствола. Их подгоняли по толщине, щели в соединениях затыкали паклей, крепили на козлах, и вода по ним текла с одного берега на другой. [</w:t>
      </w:r>
      <w:r w:rsidR="008414B3" w:rsidRPr="00C4764B">
        <w:rPr>
          <w:rFonts w:ascii="Times New Roman" w:hAnsi="Times New Roman" w:cs="Times New Roman"/>
          <w:sz w:val="24"/>
          <w:szCs w:val="24"/>
        </w:rPr>
        <w:t>5</w:t>
      </w:r>
      <w:r w:rsidRPr="00C4764B">
        <w:rPr>
          <w:rFonts w:ascii="Times New Roman" w:hAnsi="Times New Roman" w:cs="Times New Roman"/>
          <w:sz w:val="24"/>
          <w:szCs w:val="24"/>
        </w:rPr>
        <w:t xml:space="preserve">, стр.20]. [Приложение № </w:t>
      </w:r>
      <w:r w:rsidR="00231D22" w:rsidRPr="00C4764B">
        <w:rPr>
          <w:rFonts w:ascii="Times New Roman" w:hAnsi="Times New Roman" w:cs="Times New Roman"/>
          <w:sz w:val="24"/>
          <w:szCs w:val="24"/>
        </w:rPr>
        <w:t>4</w:t>
      </w:r>
      <w:r w:rsidRPr="00C4764B">
        <w:rPr>
          <w:rFonts w:ascii="Times New Roman" w:hAnsi="Times New Roman" w:cs="Times New Roman"/>
          <w:sz w:val="24"/>
          <w:szCs w:val="24"/>
        </w:rPr>
        <w:t>, стр. 11].</w:t>
      </w:r>
    </w:p>
    <w:p w:rsidR="00F04140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Данная система орошения, используется, и до сей поры по ул. Ленина (Ковалево) и по ул. Красный Яр. На огородах у нас выкопаны ямки (ямы) для воды и прокапаны канавы. Из ямок мы до сих пор поливаем овощи. Такая вода полезнее для овощей, так как она не  такая холодная, которую мы берем из колодца. </w:t>
      </w:r>
    </w:p>
    <w:p w:rsidR="00914952" w:rsidRPr="00C4764B" w:rsidRDefault="0098332A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Переработкой зерна, как правило,  занимались сами крестьяне, имея несколько водяных маленьких мельниц на горных речках. </w:t>
      </w:r>
      <w:r w:rsidR="00672ACF" w:rsidRPr="00C4764B">
        <w:rPr>
          <w:rFonts w:ascii="Times New Roman" w:hAnsi="Times New Roman" w:cs="Times New Roman"/>
          <w:sz w:val="24"/>
          <w:szCs w:val="24"/>
        </w:rPr>
        <w:t>[</w:t>
      </w:r>
      <w:r w:rsidR="008414B3" w:rsidRPr="00C4764B">
        <w:rPr>
          <w:rFonts w:ascii="Times New Roman" w:hAnsi="Times New Roman" w:cs="Times New Roman"/>
          <w:sz w:val="24"/>
          <w:szCs w:val="24"/>
        </w:rPr>
        <w:t>5</w:t>
      </w:r>
      <w:r w:rsidR="00672ACF" w:rsidRPr="00C4764B">
        <w:rPr>
          <w:rFonts w:ascii="Times New Roman" w:hAnsi="Times New Roman" w:cs="Times New Roman"/>
          <w:sz w:val="24"/>
          <w:szCs w:val="24"/>
        </w:rPr>
        <w:t>, стр.258].</w:t>
      </w:r>
    </w:p>
    <w:p w:rsidR="00914952" w:rsidRPr="00C4764B" w:rsidRDefault="00914952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Река была большой труженицей. На Куналейке  местными крестьянами было построено 30 мельниц. [</w:t>
      </w:r>
      <w:r w:rsidR="00672ACF" w:rsidRPr="00C4764B">
        <w:rPr>
          <w:rFonts w:ascii="Times New Roman" w:hAnsi="Times New Roman" w:cs="Times New Roman"/>
          <w:sz w:val="24"/>
          <w:szCs w:val="24"/>
        </w:rPr>
        <w:t>5</w:t>
      </w:r>
      <w:r w:rsidRPr="00C4764B">
        <w:rPr>
          <w:rFonts w:ascii="Times New Roman" w:hAnsi="Times New Roman" w:cs="Times New Roman"/>
          <w:sz w:val="24"/>
          <w:szCs w:val="24"/>
        </w:rPr>
        <w:t>, стр.14].</w:t>
      </w:r>
    </w:p>
    <w:p w:rsidR="00914952" w:rsidRPr="00C4764B" w:rsidRDefault="00914952" w:rsidP="00C4764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64B">
        <w:rPr>
          <w:rFonts w:ascii="Times New Roman" w:eastAsia="Calibri" w:hAnsi="Times New Roman" w:cs="Times New Roman"/>
          <w:sz w:val="24"/>
          <w:szCs w:val="24"/>
        </w:rPr>
        <w:t xml:space="preserve"> Работая с архивными источниками,</w:t>
      </w:r>
      <w:r w:rsidRPr="00C4764B">
        <w:rPr>
          <w:rFonts w:ascii="Times New Roman" w:hAnsi="Times New Roman" w:cs="Times New Roman"/>
          <w:sz w:val="24"/>
          <w:szCs w:val="24"/>
        </w:rPr>
        <w:t xml:space="preserve"> которые имеются в школьном музее, </w:t>
      </w:r>
      <w:r w:rsidRPr="00C4764B">
        <w:rPr>
          <w:rFonts w:ascii="Times New Roman" w:eastAsia="Calibri" w:hAnsi="Times New Roman" w:cs="Times New Roman"/>
          <w:sz w:val="24"/>
          <w:szCs w:val="24"/>
        </w:rPr>
        <w:t xml:space="preserve"> я выяснила, что на 1910 год было 28 небольших мельниц, на них было занято 2100 человек. [</w:t>
      </w:r>
      <w:r w:rsidR="00672ACF" w:rsidRPr="00C4764B">
        <w:rPr>
          <w:rFonts w:ascii="Times New Roman" w:hAnsi="Times New Roman" w:cs="Times New Roman"/>
          <w:sz w:val="24"/>
          <w:szCs w:val="24"/>
        </w:rPr>
        <w:t>3</w:t>
      </w:r>
      <w:r w:rsidRPr="00C4764B">
        <w:rPr>
          <w:rFonts w:ascii="Times New Roman" w:eastAsia="Calibri" w:hAnsi="Times New Roman" w:cs="Times New Roman"/>
          <w:sz w:val="24"/>
          <w:szCs w:val="24"/>
        </w:rPr>
        <w:t>, стр.32].</w:t>
      </w:r>
    </w:p>
    <w:p w:rsidR="0098332A" w:rsidRPr="00C4764B" w:rsidRDefault="00914952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Быстрые  воды  Куналейки крутили жернова мельниц с ранней весны до ледостава. Вода, падая сверху в камеры (отсеки), наполняя мощное колесо, крутила его с помощью зубчатой передачи, вращала жернова, которые перемалывали зерно в муку. На селе мельница  была первой машиной, облегчающей труд хлебороба, для которого основной заботой был хлеб. Духовитый, благоухающий, он всем жителям дарил жизнь. [</w:t>
      </w:r>
      <w:r w:rsidR="00672ACF" w:rsidRPr="00C4764B">
        <w:rPr>
          <w:rFonts w:ascii="Times New Roman" w:hAnsi="Times New Roman" w:cs="Times New Roman"/>
          <w:sz w:val="24"/>
          <w:szCs w:val="24"/>
        </w:rPr>
        <w:t>5</w:t>
      </w:r>
      <w:r w:rsidRPr="00C4764B">
        <w:rPr>
          <w:rFonts w:ascii="Times New Roman" w:hAnsi="Times New Roman" w:cs="Times New Roman"/>
          <w:sz w:val="24"/>
          <w:szCs w:val="24"/>
        </w:rPr>
        <w:t>, стр.14</w:t>
      </w:r>
      <w:r w:rsidR="004303D9" w:rsidRPr="00C4764B">
        <w:rPr>
          <w:rFonts w:ascii="Times New Roman" w:hAnsi="Times New Roman" w:cs="Times New Roman"/>
          <w:sz w:val="24"/>
          <w:szCs w:val="24"/>
        </w:rPr>
        <w:t>]</w:t>
      </w:r>
    </w:p>
    <w:p w:rsidR="009E51F9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Таким образом, в Забайкальской области в сфере земледелия в конце XIX-начале XX</w:t>
      </w:r>
      <w:r w:rsidR="00231D22" w:rsidRPr="00C4764B">
        <w:rPr>
          <w:rFonts w:ascii="Times New Roman" w:hAnsi="Times New Roman" w:cs="Times New Roman"/>
          <w:sz w:val="24"/>
          <w:szCs w:val="24"/>
        </w:rPr>
        <w:t xml:space="preserve"> вв. </w:t>
      </w:r>
      <w:r w:rsidR="006C3FB4" w:rsidRPr="00C4764B">
        <w:rPr>
          <w:rFonts w:ascii="Times New Roman" w:hAnsi="Times New Roman" w:cs="Times New Roman"/>
          <w:sz w:val="24"/>
          <w:szCs w:val="24"/>
        </w:rPr>
        <w:t>п</w:t>
      </w:r>
      <w:r w:rsidRPr="00C4764B">
        <w:rPr>
          <w:rFonts w:ascii="Times New Roman" w:hAnsi="Times New Roman" w:cs="Times New Roman"/>
          <w:sz w:val="24"/>
          <w:szCs w:val="24"/>
        </w:rPr>
        <w:t>роисходят положительные изменения, которые были результатом развития капитализма в крае. Кроме роста посевных площадей, усиление товарной направленности русских и бурятских хозяйств, увеличение емкости рынков сбыта, начинается зарождение огородничества, появляются новые злаковые культуры.</w:t>
      </w:r>
    </w:p>
    <w:p w:rsidR="009E51F9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Строительство Транссибирской магистрали оказало влияние на все стороны жизни населения Забайкальской области: в крае появились сельскохозяйственные машины и усовершенствованные орудия труда. </w:t>
      </w:r>
      <w:r w:rsidR="00231D22" w:rsidRPr="00C4764B">
        <w:rPr>
          <w:rFonts w:ascii="Times New Roman" w:hAnsi="Times New Roman" w:cs="Times New Roman"/>
          <w:sz w:val="24"/>
          <w:szCs w:val="24"/>
        </w:rPr>
        <w:t>[3, стр.35]. [Приложение № 5, стр.</w:t>
      </w:r>
      <w:r w:rsidR="00594FA2" w:rsidRPr="00C4764B">
        <w:rPr>
          <w:rFonts w:ascii="Times New Roman" w:hAnsi="Times New Roman" w:cs="Times New Roman"/>
          <w:sz w:val="24"/>
          <w:szCs w:val="24"/>
        </w:rPr>
        <w:t>11</w:t>
      </w:r>
      <w:r w:rsidR="00231D22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231D22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Нужно отметить, что цены на  сельскохозяйственные машины были довольно высоки, и покупать их могли основном крепкие хозяйства, занимающиеся торговым земледелием и имеющие тесные связи с рынком. [6, стр.238]. </w:t>
      </w:r>
    </w:p>
    <w:p w:rsidR="004303D9" w:rsidRPr="00C4764B" w:rsidRDefault="00C4764B" w:rsidP="00C4764B">
      <w:pPr>
        <w:pStyle w:val="a7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  <w:r w:rsidR="00F2208A" w:rsidRPr="00C4764B">
        <w:rPr>
          <w:rFonts w:ascii="Times New Roman" w:hAnsi="Times New Roman" w:cs="Times New Roman"/>
          <w:b/>
          <w:i/>
          <w:sz w:val="24"/>
          <w:szCs w:val="24"/>
        </w:rPr>
        <w:t>Орудия труда земледельцев края конца  XIX –</w:t>
      </w:r>
      <w:r w:rsidR="008414B3"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2208A" w:rsidRPr="00C4764B">
        <w:rPr>
          <w:rFonts w:ascii="Times New Roman" w:hAnsi="Times New Roman" w:cs="Times New Roman"/>
          <w:b/>
          <w:i/>
          <w:sz w:val="24"/>
          <w:szCs w:val="24"/>
        </w:rPr>
        <w:t>начала  XX в.в</w:t>
      </w:r>
    </w:p>
    <w:p w:rsidR="00914952" w:rsidRPr="00C4764B" w:rsidRDefault="00914952" w:rsidP="00C4764B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Для обработки задернелой и целинной почвы применялся </w:t>
      </w:r>
      <w:r w:rsidRPr="00C4764B">
        <w:rPr>
          <w:rFonts w:ascii="Times New Roman" w:hAnsi="Times New Roman" w:cs="Times New Roman"/>
          <w:b/>
          <w:i/>
          <w:sz w:val="24"/>
          <w:szCs w:val="24"/>
        </w:rPr>
        <w:t>плуг</w:t>
      </w:r>
      <w:r w:rsidRPr="00C4764B">
        <w:rPr>
          <w:rFonts w:ascii="Times New Roman" w:hAnsi="Times New Roman" w:cs="Times New Roman"/>
          <w:sz w:val="24"/>
          <w:szCs w:val="24"/>
        </w:rPr>
        <w:t xml:space="preserve">, форма лемеха у которого была в форме прямоугольного треугольника. Глубина вспашки плуга была от 3 до 6 вершков. Стоил плуг  25-30 рублей. </w:t>
      </w:r>
      <w:r w:rsidR="008414B3" w:rsidRPr="00C4764B">
        <w:rPr>
          <w:rFonts w:ascii="Times New Roman" w:hAnsi="Times New Roman" w:cs="Times New Roman"/>
          <w:sz w:val="24"/>
          <w:szCs w:val="24"/>
        </w:rPr>
        <w:t>[6, стр.259]. [Приложение № 6, стр.</w:t>
      </w:r>
      <w:r w:rsidR="00594FA2" w:rsidRPr="00C4764B">
        <w:rPr>
          <w:rFonts w:ascii="Times New Roman" w:hAnsi="Times New Roman" w:cs="Times New Roman"/>
          <w:sz w:val="24"/>
          <w:szCs w:val="24"/>
        </w:rPr>
        <w:t>11</w:t>
      </w:r>
      <w:r w:rsidR="008414B3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914952" w:rsidRPr="00C4764B" w:rsidRDefault="00914952" w:rsidP="00C4764B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Для последующей обработки полей после вспашки, для рыхления почвы и заделки семян во время посевов употреблялись </w:t>
      </w:r>
      <w:r w:rsidRPr="00C4764B">
        <w:rPr>
          <w:rFonts w:ascii="Times New Roman" w:hAnsi="Times New Roman" w:cs="Times New Roman"/>
          <w:b/>
          <w:i/>
          <w:sz w:val="24"/>
          <w:szCs w:val="24"/>
        </w:rPr>
        <w:t>бороны</w:t>
      </w:r>
      <w:r w:rsidRPr="00C4764B">
        <w:rPr>
          <w:rFonts w:ascii="Times New Roman" w:hAnsi="Times New Roman" w:cs="Times New Roman"/>
          <w:sz w:val="24"/>
          <w:szCs w:val="24"/>
        </w:rPr>
        <w:t xml:space="preserve">. В 1850 годах во многих местах еще встречались бороны с деревянными зубьями. В последующие годы </w:t>
      </w:r>
      <w:r w:rsidR="00BF1A42" w:rsidRPr="00C4764B">
        <w:rPr>
          <w:rFonts w:ascii="Times New Roman" w:hAnsi="Times New Roman" w:cs="Times New Roman"/>
          <w:sz w:val="24"/>
          <w:szCs w:val="24"/>
        </w:rPr>
        <w:t>они всюду стали вытесняются боронами с железными зубьями, дающими возможность более глубоко заделывать семена</w:t>
      </w:r>
      <w:r w:rsidR="008414B3" w:rsidRPr="00C4764B">
        <w:rPr>
          <w:rFonts w:ascii="Times New Roman" w:hAnsi="Times New Roman" w:cs="Times New Roman"/>
          <w:sz w:val="24"/>
          <w:szCs w:val="24"/>
        </w:rPr>
        <w:t xml:space="preserve"> и облегчать борьбу с сорняками</w:t>
      </w:r>
      <w:r w:rsidR="00BF1A42" w:rsidRPr="00C4764B">
        <w:rPr>
          <w:rFonts w:ascii="Times New Roman" w:hAnsi="Times New Roman" w:cs="Times New Roman"/>
          <w:sz w:val="24"/>
          <w:szCs w:val="24"/>
        </w:rPr>
        <w:t xml:space="preserve">, благодаря этому приему почва становилась более рыхлой.  </w:t>
      </w:r>
      <w:r w:rsidR="008414B3" w:rsidRPr="00C4764B">
        <w:rPr>
          <w:rFonts w:ascii="Times New Roman" w:hAnsi="Times New Roman" w:cs="Times New Roman"/>
          <w:sz w:val="24"/>
          <w:szCs w:val="24"/>
        </w:rPr>
        <w:t>[6, стр.259]. [Приложение № 7, стр.</w:t>
      </w:r>
      <w:r w:rsidR="009B5486" w:rsidRPr="00C4764B">
        <w:rPr>
          <w:rFonts w:ascii="Times New Roman" w:hAnsi="Times New Roman" w:cs="Times New Roman"/>
          <w:sz w:val="24"/>
          <w:szCs w:val="24"/>
        </w:rPr>
        <w:t>12</w:t>
      </w:r>
      <w:r w:rsidR="008414B3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BF1A42" w:rsidRPr="00C4764B" w:rsidRDefault="00BF1A42" w:rsidP="00C4764B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Выращенный хлеб жали </w:t>
      </w:r>
      <w:r w:rsidRPr="00C4764B">
        <w:rPr>
          <w:rFonts w:ascii="Times New Roman" w:hAnsi="Times New Roman" w:cs="Times New Roman"/>
          <w:b/>
          <w:i/>
          <w:sz w:val="24"/>
          <w:szCs w:val="24"/>
        </w:rPr>
        <w:t>серпами</w:t>
      </w:r>
      <w:r w:rsidRPr="00C4764B">
        <w:rPr>
          <w:rFonts w:ascii="Times New Roman" w:hAnsi="Times New Roman" w:cs="Times New Roman"/>
          <w:sz w:val="24"/>
          <w:szCs w:val="24"/>
        </w:rPr>
        <w:t xml:space="preserve">. </w:t>
      </w:r>
      <w:r w:rsidR="008414B3" w:rsidRPr="00C4764B">
        <w:rPr>
          <w:rFonts w:ascii="Times New Roman" w:hAnsi="Times New Roman" w:cs="Times New Roman"/>
          <w:sz w:val="24"/>
          <w:szCs w:val="24"/>
        </w:rPr>
        <w:t>[Приложение № 8, стр.</w:t>
      </w:r>
      <w:r w:rsidR="009B5486" w:rsidRPr="00C4764B">
        <w:rPr>
          <w:rFonts w:ascii="Times New Roman" w:hAnsi="Times New Roman" w:cs="Times New Roman"/>
          <w:sz w:val="24"/>
          <w:szCs w:val="24"/>
        </w:rPr>
        <w:t>12</w:t>
      </w:r>
      <w:r w:rsidR="008414B3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BF1A42" w:rsidRPr="00C4764B" w:rsidRDefault="00BF1A42" w:rsidP="00C4764B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>Коса</w:t>
      </w:r>
      <w:r w:rsidRPr="00C4764B">
        <w:rPr>
          <w:rFonts w:ascii="Times New Roman" w:hAnsi="Times New Roman" w:cs="Times New Roman"/>
          <w:sz w:val="24"/>
          <w:szCs w:val="24"/>
        </w:rPr>
        <w:t xml:space="preserve"> была оборудована </w:t>
      </w:r>
      <w:r w:rsidR="008414B3" w:rsidRPr="00C4764B">
        <w:rPr>
          <w:rFonts w:ascii="Times New Roman" w:hAnsi="Times New Roman" w:cs="Times New Roman"/>
          <w:sz w:val="24"/>
          <w:szCs w:val="24"/>
        </w:rPr>
        <w:t>гребками, для того чтобы подгребать траву во время косьбы. [Приложение № 9, стр.].</w:t>
      </w:r>
    </w:p>
    <w:p w:rsidR="00BF1A42" w:rsidRPr="00C4764B" w:rsidRDefault="00BF1A42" w:rsidP="00C4764B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>Деревянные вилы</w:t>
      </w:r>
      <w:r w:rsidR="008414B3"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414B3" w:rsidRPr="00C4764B">
        <w:rPr>
          <w:rFonts w:ascii="Times New Roman" w:hAnsi="Times New Roman" w:cs="Times New Roman"/>
          <w:sz w:val="24"/>
          <w:szCs w:val="24"/>
        </w:rPr>
        <w:t>служили для закидывания сена на возы и т.д. [Приложение № 10, стр.</w:t>
      </w:r>
      <w:r w:rsidR="009B5486" w:rsidRPr="00C4764B">
        <w:rPr>
          <w:rFonts w:ascii="Times New Roman" w:hAnsi="Times New Roman" w:cs="Times New Roman"/>
          <w:sz w:val="24"/>
          <w:szCs w:val="24"/>
        </w:rPr>
        <w:t>13</w:t>
      </w:r>
      <w:r w:rsidR="008414B3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A0156A" w:rsidRPr="00C4764B" w:rsidRDefault="00A0156A" w:rsidP="00C4764B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По окончании жатвы снопы свозились на хозяйственный двор, где их сушили, готовили к обмолоту. Молотили двухколенными </w:t>
      </w:r>
      <w:r w:rsidRPr="00C4764B">
        <w:rPr>
          <w:rFonts w:ascii="Times New Roman" w:hAnsi="Times New Roman" w:cs="Times New Roman"/>
          <w:b/>
          <w:i/>
          <w:sz w:val="24"/>
          <w:szCs w:val="24"/>
        </w:rPr>
        <w:t>цепами-молотилами</w:t>
      </w:r>
      <w:r w:rsidRPr="00C4764B">
        <w:rPr>
          <w:rFonts w:ascii="Times New Roman" w:hAnsi="Times New Roman" w:cs="Times New Roman"/>
          <w:sz w:val="24"/>
          <w:szCs w:val="24"/>
        </w:rPr>
        <w:t xml:space="preserve">, в которых цеповище (длинная палка) и валек (короткая палка) соединялись кожаным вертлюгом. </w:t>
      </w:r>
      <w:r w:rsidR="008414B3" w:rsidRPr="00C4764B">
        <w:rPr>
          <w:rFonts w:ascii="Times New Roman" w:hAnsi="Times New Roman" w:cs="Times New Roman"/>
          <w:sz w:val="24"/>
          <w:szCs w:val="24"/>
        </w:rPr>
        <w:t>[Приложение № 1</w:t>
      </w:r>
      <w:r w:rsidR="001E4A90" w:rsidRPr="00C4764B">
        <w:rPr>
          <w:rFonts w:ascii="Times New Roman" w:hAnsi="Times New Roman" w:cs="Times New Roman"/>
          <w:sz w:val="24"/>
          <w:szCs w:val="24"/>
        </w:rPr>
        <w:t>2</w:t>
      </w:r>
      <w:r w:rsidR="008414B3" w:rsidRPr="00C4764B">
        <w:rPr>
          <w:rFonts w:ascii="Times New Roman" w:hAnsi="Times New Roman" w:cs="Times New Roman"/>
          <w:sz w:val="24"/>
          <w:szCs w:val="24"/>
        </w:rPr>
        <w:t>, стр.</w:t>
      </w:r>
      <w:r w:rsidR="001E4A90" w:rsidRPr="00C4764B">
        <w:rPr>
          <w:rFonts w:ascii="Times New Roman" w:hAnsi="Times New Roman" w:cs="Times New Roman"/>
          <w:sz w:val="24"/>
          <w:szCs w:val="24"/>
        </w:rPr>
        <w:t>14</w:t>
      </w:r>
      <w:r w:rsidR="008414B3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A0156A" w:rsidRPr="00C4764B" w:rsidRDefault="00A0156A" w:rsidP="00C4764B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Отсортированное зерно в дальнейшем шло на производство муки и круп. Для этого применялись разнообразные </w:t>
      </w:r>
      <w:r w:rsidRPr="00C4764B">
        <w:rPr>
          <w:rFonts w:ascii="Times New Roman" w:hAnsi="Times New Roman" w:cs="Times New Roman"/>
          <w:b/>
          <w:i/>
          <w:sz w:val="24"/>
          <w:szCs w:val="24"/>
        </w:rPr>
        <w:t>дробильные и мелющие устройства</w:t>
      </w:r>
      <w:r w:rsidRPr="00C4764B">
        <w:rPr>
          <w:rFonts w:ascii="Times New Roman" w:hAnsi="Times New Roman" w:cs="Times New Roman"/>
          <w:sz w:val="24"/>
          <w:szCs w:val="24"/>
        </w:rPr>
        <w:t xml:space="preserve">. </w:t>
      </w: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Ступы с пестами, ручная мельница, круподерка </w:t>
      </w:r>
      <w:r w:rsidRPr="00C4764B">
        <w:rPr>
          <w:rFonts w:ascii="Times New Roman" w:hAnsi="Times New Roman" w:cs="Times New Roman"/>
          <w:sz w:val="24"/>
          <w:szCs w:val="24"/>
        </w:rPr>
        <w:t>и т.д.</w:t>
      </w:r>
    </w:p>
    <w:p w:rsidR="00836E60" w:rsidRPr="00C4764B" w:rsidRDefault="00A0156A" w:rsidP="00C4764B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Ступы с пестами </w:t>
      </w:r>
      <w:r w:rsidRPr="00C4764B">
        <w:rPr>
          <w:rFonts w:ascii="Times New Roman" w:hAnsi="Times New Roman" w:cs="Times New Roman"/>
          <w:sz w:val="24"/>
          <w:szCs w:val="24"/>
        </w:rPr>
        <w:t xml:space="preserve">среднего и маленького размера снабжались </w:t>
      </w:r>
      <w:r w:rsidR="00836E60" w:rsidRPr="00C4764B">
        <w:rPr>
          <w:rFonts w:ascii="Times New Roman" w:hAnsi="Times New Roman" w:cs="Times New Roman"/>
          <w:sz w:val="24"/>
          <w:szCs w:val="24"/>
        </w:rPr>
        <w:t xml:space="preserve">небольшими металлическими пестиками. Это орудие предназначалось для повседневного применения на кухне. </w:t>
      </w:r>
      <w:r w:rsidR="008414B3" w:rsidRPr="00C4764B">
        <w:rPr>
          <w:rFonts w:ascii="Times New Roman" w:hAnsi="Times New Roman" w:cs="Times New Roman"/>
          <w:sz w:val="24"/>
          <w:szCs w:val="24"/>
        </w:rPr>
        <w:t>[6, стр.260]. [Приложение № 1</w:t>
      </w:r>
      <w:r w:rsidR="001E4A90" w:rsidRPr="00C4764B">
        <w:rPr>
          <w:rFonts w:ascii="Times New Roman" w:hAnsi="Times New Roman" w:cs="Times New Roman"/>
          <w:sz w:val="24"/>
          <w:szCs w:val="24"/>
        </w:rPr>
        <w:t>1</w:t>
      </w:r>
      <w:r w:rsidR="008414B3" w:rsidRPr="00C4764B">
        <w:rPr>
          <w:rFonts w:ascii="Times New Roman" w:hAnsi="Times New Roman" w:cs="Times New Roman"/>
          <w:sz w:val="24"/>
          <w:szCs w:val="24"/>
        </w:rPr>
        <w:t>, стр.</w:t>
      </w:r>
      <w:r w:rsidR="001E4A90" w:rsidRPr="00C4764B">
        <w:rPr>
          <w:rFonts w:ascii="Times New Roman" w:hAnsi="Times New Roman" w:cs="Times New Roman"/>
          <w:sz w:val="24"/>
          <w:szCs w:val="24"/>
        </w:rPr>
        <w:t>14</w:t>
      </w:r>
      <w:r w:rsidR="008414B3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A0156A" w:rsidRPr="00C4764B" w:rsidRDefault="00501B5A" w:rsidP="00C4764B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Круподерки</w:t>
      </w:r>
      <w:r w:rsidR="008414B3" w:rsidRPr="00C4764B">
        <w:rPr>
          <w:rFonts w:ascii="Times New Roman" w:hAnsi="Times New Roman" w:cs="Times New Roman"/>
          <w:sz w:val="24"/>
          <w:szCs w:val="24"/>
        </w:rPr>
        <w:t xml:space="preserve"> и мукомолки. [Приложение № 1</w:t>
      </w:r>
      <w:r w:rsidR="001E4A90" w:rsidRPr="00C4764B">
        <w:rPr>
          <w:rFonts w:ascii="Times New Roman" w:hAnsi="Times New Roman" w:cs="Times New Roman"/>
          <w:sz w:val="24"/>
          <w:szCs w:val="24"/>
        </w:rPr>
        <w:t>4</w:t>
      </w:r>
      <w:r w:rsidR="008414B3" w:rsidRPr="00C4764B">
        <w:rPr>
          <w:rFonts w:ascii="Times New Roman" w:hAnsi="Times New Roman" w:cs="Times New Roman"/>
          <w:sz w:val="24"/>
          <w:szCs w:val="24"/>
        </w:rPr>
        <w:t>, стр.</w:t>
      </w:r>
      <w:r w:rsidR="001E4A90" w:rsidRPr="00C4764B">
        <w:rPr>
          <w:rFonts w:ascii="Times New Roman" w:hAnsi="Times New Roman" w:cs="Times New Roman"/>
          <w:sz w:val="24"/>
          <w:szCs w:val="24"/>
        </w:rPr>
        <w:t>16</w:t>
      </w:r>
      <w:r w:rsidR="008414B3" w:rsidRPr="00C4764B">
        <w:rPr>
          <w:rFonts w:ascii="Times New Roman" w:hAnsi="Times New Roman" w:cs="Times New Roman"/>
          <w:sz w:val="24"/>
          <w:szCs w:val="24"/>
        </w:rPr>
        <w:t>].</w:t>
      </w:r>
    </w:p>
    <w:p w:rsidR="00B85D7E" w:rsidRPr="00C4764B" w:rsidRDefault="00B85D7E" w:rsidP="00C4764B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Выводы: </w:t>
      </w:r>
    </w:p>
    <w:p w:rsidR="00501B5A" w:rsidRPr="00C4764B" w:rsidRDefault="002523E8" w:rsidP="00C4764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С конца XIX века по 1916 год население края переходило к более прогрессивным формам обработки полей, в частности приступило к паровой обработке полей, изменило технику полеводства.</w:t>
      </w:r>
    </w:p>
    <w:p w:rsidR="00501B5A" w:rsidRPr="00C4764B" w:rsidRDefault="002523E8" w:rsidP="00C4764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 Появляются более совершенные заводские орудия труда, начиная от плуга и заканчивая сноповязалками. </w:t>
      </w:r>
    </w:p>
    <w:p w:rsidR="008F6DA9" w:rsidRPr="00C4764B" w:rsidRDefault="002523E8" w:rsidP="00C4764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Путем многолетних опытов земледельцы приспособились к местным неблагоприятным погодным особенностям.  </w:t>
      </w:r>
    </w:p>
    <w:p w:rsidR="008F6DA9" w:rsidRPr="00C4764B" w:rsidRDefault="002523E8" w:rsidP="00C4764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lastRenderedPageBreak/>
        <w:t xml:space="preserve">Во многом способствовал земледельческому опыту народный земледельческий календарь с его набором примет и ежегодных наблюдений за состоянием погоды. </w:t>
      </w:r>
    </w:p>
    <w:p w:rsidR="008F6DA9" w:rsidRPr="00C4764B" w:rsidRDefault="002523E8" w:rsidP="00C4764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Надежным средством борьбы с засухой стало искусственное орошение полей и покосов. </w:t>
      </w:r>
    </w:p>
    <w:p w:rsidR="008F6DA9" w:rsidRPr="00C4764B" w:rsidRDefault="00B85D7E" w:rsidP="00C4764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Путем проб и ошибок шел тщательный отбор зерновых и крупяных культур. Основная посевная площадь была отдана под яровую рожь. </w:t>
      </w:r>
    </w:p>
    <w:p w:rsidR="008F6DA9" w:rsidRPr="00C4764B" w:rsidRDefault="00B85D7E" w:rsidP="00C4764B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>Заключение</w:t>
      </w:r>
    </w:p>
    <w:p w:rsidR="0068218A" w:rsidRPr="00C4764B" w:rsidRDefault="00693427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В заключении хотелось бы сказать словами нашего земляка, доктора исторических наук Болонева Ф.Ф.: «</w:t>
      </w:r>
      <w:r w:rsidR="0068218A" w:rsidRPr="00C4764B">
        <w:rPr>
          <w:rFonts w:ascii="Times New Roman" w:hAnsi="Times New Roman" w:cs="Times New Roman"/>
          <w:sz w:val="24"/>
          <w:szCs w:val="24"/>
        </w:rPr>
        <w:t>Жизнь крестьянина, хлебороба, общинника имела очень много положительных черт. Люди знали о своем роде, о своей вере и том наследии, которые несла и хранила русская культура, оберегали её. Это возвыша</w:t>
      </w:r>
      <w:r w:rsidRPr="00C4764B">
        <w:rPr>
          <w:rFonts w:ascii="Times New Roman" w:hAnsi="Times New Roman" w:cs="Times New Roman"/>
          <w:sz w:val="24"/>
          <w:szCs w:val="24"/>
        </w:rPr>
        <w:t xml:space="preserve">ло человека, Нравы были суровые, но человек был крепок духом и телом, что не может не вызывать восхищения». </w:t>
      </w:r>
    </w:p>
    <w:p w:rsidR="00B85D7E" w:rsidRPr="00C4764B" w:rsidRDefault="00693427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Постепенно старообрядцы превращали места своего проживания  в важную земледельческую базу Забайкалья. Это было результатом их упорного труда. </w:t>
      </w:r>
      <w:r w:rsidR="00B85D7E" w:rsidRPr="00C4764B">
        <w:rPr>
          <w:rFonts w:ascii="Times New Roman" w:hAnsi="Times New Roman" w:cs="Times New Roman"/>
          <w:sz w:val="24"/>
          <w:szCs w:val="24"/>
        </w:rPr>
        <w:t>В целом старообрядческое население было главным производителем хлеба и картофеля.</w:t>
      </w:r>
    </w:p>
    <w:p w:rsidR="008414B3" w:rsidRPr="00C4764B" w:rsidRDefault="00B85D7E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Таким образом, в конце XIX – начале XX века происходят положительные изменения, которые были результатом развития капитализма в крае: рост посевных площадей, усиление товарной направленности хозяйств, увеличение емкости рынков сбыта, внедряются современные технологии обработки земли, появляются н</w:t>
      </w:r>
      <w:r w:rsidR="009E51F9" w:rsidRPr="00C4764B">
        <w:rPr>
          <w:rFonts w:ascii="Times New Roman" w:hAnsi="Times New Roman" w:cs="Times New Roman"/>
          <w:sz w:val="24"/>
          <w:szCs w:val="24"/>
        </w:rPr>
        <w:t>овые злаковые культуры и т.д</w:t>
      </w:r>
      <w:r w:rsidR="00F05545" w:rsidRPr="00C4764B">
        <w:rPr>
          <w:rFonts w:ascii="Times New Roman" w:hAnsi="Times New Roman" w:cs="Times New Roman"/>
          <w:sz w:val="24"/>
          <w:szCs w:val="24"/>
        </w:rPr>
        <w:t>.</w:t>
      </w:r>
    </w:p>
    <w:p w:rsidR="008414B3" w:rsidRDefault="008414B3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64B" w:rsidRP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1BD" w:rsidRPr="00C4764B" w:rsidRDefault="009E51F9" w:rsidP="00C476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64B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 и источников</w:t>
      </w:r>
    </w:p>
    <w:p w:rsidR="00C411BD" w:rsidRPr="00C4764B" w:rsidRDefault="00C411BD" w:rsidP="00C4764B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764B">
        <w:rPr>
          <w:rFonts w:ascii="Times New Roman" w:eastAsia="Calibri" w:hAnsi="Times New Roman" w:cs="Times New Roman"/>
          <w:bCs/>
          <w:sz w:val="24"/>
          <w:szCs w:val="24"/>
        </w:rPr>
        <w:t>Зеленкин П</w:t>
      </w:r>
      <w:r w:rsidRPr="00C4764B">
        <w:rPr>
          <w:rFonts w:ascii="Times New Roman" w:hAnsi="Times New Roman" w:cs="Times New Roman"/>
          <w:bCs/>
          <w:sz w:val="24"/>
          <w:szCs w:val="24"/>
        </w:rPr>
        <w:t xml:space="preserve">етр  Севостьянович , </w:t>
      </w:r>
      <w:smartTag w:uri="urn:schemas-microsoft-com:office:smarttags" w:element="metricconverter">
        <w:smartTagPr>
          <w:attr w:name="ProductID" w:val="1926 г"/>
        </w:smartTagPr>
        <w:r w:rsidRPr="00C4764B">
          <w:rPr>
            <w:rFonts w:ascii="Times New Roman" w:eastAsia="Calibri" w:hAnsi="Times New Roman" w:cs="Times New Roman"/>
            <w:bCs/>
            <w:sz w:val="24"/>
            <w:szCs w:val="24"/>
          </w:rPr>
          <w:t>1926 г</w:t>
        </w:r>
      </w:smartTag>
      <w:r w:rsidRPr="00C4764B">
        <w:rPr>
          <w:rFonts w:ascii="Times New Roman" w:eastAsia="Calibri" w:hAnsi="Times New Roman" w:cs="Times New Roman"/>
          <w:bCs/>
          <w:sz w:val="24"/>
          <w:szCs w:val="24"/>
        </w:rPr>
        <w:t>.р.</w:t>
      </w:r>
      <w:r w:rsidRPr="00C4764B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C4764B">
        <w:rPr>
          <w:rFonts w:ascii="Times New Roman" w:eastAsia="Calibri" w:hAnsi="Times New Roman" w:cs="Times New Roman"/>
          <w:sz w:val="24"/>
          <w:szCs w:val="24"/>
        </w:rPr>
        <w:t>Тарбагатайский район, с.</w:t>
      </w:r>
      <w:r w:rsidRPr="00C4764B">
        <w:rPr>
          <w:rFonts w:ascii="Times New Roman" w:hAnsi="Times New Roman" w:cs="Times New Roman"/>
          <w:sz w:val="24"/>
          <w:szCs w:val="24"/>
        </w:rPr>
        <w:t xml:space="preserve"> Большой Куналей , </w:t>
      </w:r>
      <w:r w:rsidRPr="00C476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764B">
        <w:rPr>
          <w:rFonts w:ascii="Times New Roman" w:eastAsia="Calibri" w:hAnsi="Times New Roman" w:cs="Times New Roman"/>
          <w:bCs/>
          <w:sz w:val="24"/>
          <w:szCs w:val="24"/>
        </w:rPr>
        <w:t>ул. Ленина,</w:t>
      </w:r>
      <w:r w:rsidRPr="00C4764B">
        <w:rPr>
          <w:rFonts w:ascii="Times New Roman" w:hAnsi="Times New Roman" w:cs="Times New Roman"/>
          <w:bCs/>
          <w:sz w:val="24"/>
          <w:szCs w:val="24"/>
        </w:rPr>
        <w:t xml:space="preserve"> 175</w:t>
      </w:r>
      <w:r w:rsidRPr="00C4764B"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</w:p>
    <w:p w:rsidR="00C411BD" w:rsidRPr="00C4764B" w:rsidRDefault="00C411BD" w:rsidP="00C4764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4764B">
        <w:rPr>
          <w:rFonts w:ascii="Times New Roman" w:eastAsia="Calibri" w:hAnsi="Times New Roman" w:cs="Times New Roman"/>
          <w:sz w:val="24"/>
          <w:szCs w:val="24"/>
        </w:rPr>
        <w:t xml:space="preserve">Рыморева Ольга Александровна, 1954 г.р., Тарбагатайский район, </w:t>
      </w:r>
      <w:r w:rsidRPr="00C4764B">
        <w:rPr>
          <w:rFonts w:ascii="Times New Roman" w:eastAsia="Calibri" w:hAnsi="Times New Roman" w:cs="Times New Roman"/>
          <w:bCs/>
          <w:sz w:val="24"/>
          <w:szCs w:val="24"/>
        </w:rPr>
        <w:t>с. Большой Куналей, ул. Кирова, 8.</w:t>
      </w:r>
    </w:p>
    <w:p w:rsidR="00C411BD" w:rsidRPr="00C4764B" w:rsidRDefault="00C411BD" w:rsidP="00C4764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4764B">
        <w:rPr>
          <w:rFonts w:ascii="Times New Roman" w:eastAsia="Calibri" w:hAnsi="Times New Roman" w:cs="Times New Roman"/>
          <w:sz w:val="24"/>
          <w:szCs w:val="24"/>
        </w:rPr>
        <w:t>НАРБ, Ф. 69, оп. 1, д.14</w:t>
      </w:r>
    </w:p>
    <w:p w:rsidR="00C411BD" w:rsidRPr="00C4764B" w:rsidRDefault="00C411BD" w:rsidP="00C4764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НАРБ, Ф. 69, оп. 1, д.28</w:t>
      </w:r>
    </w:p>
    <w:p w:rsidR="00C411BD" w:rsidRPr="00C4764B" w:rsidRDefault="00C411BD" w:rsidP="00C4764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Болонев Ф.Ф. «Сокровища земли Тарбагатайской», Иркутск, 2011, 224 стр. </w:t>
      </w:r>
    </w:p>
    <w:p w:rsidR="00501B5A" w:rsidRPr="00C4764B" w:rsidRDefault="00501B5A" w:rsidP="00C4764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История Бурятии. В 3 т. Т.II. XVII – начало XX в. Улан-удэ: Изд-во БНЦ СО РАН, 2011- 624 с.</w:t>
      </w:r>
    </w:p>
    <w:p w:rsidR="00C411BD" w:rsidRPr="00C4764B" w:rsidRDefault="00C411BD" w:rsidP="00C4764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Карнышев А. Д., Помуран Н. Н., «Этнопсихология старообрядчества», Издательство БГУЭП, Иркутск, 2004г., 181 стр.</w:t>
      </w:r>
    </w:p>
    <w:p w:rsidR="00C411BD" w:rsidRPr="00C4764B" w:rsidRDefault="00C411BD" w:rsidP="00C4764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 xml:space="preserve">Недешев А.А. «Периферия бассейна оз. Байкал: социально-экономические проблемы развития территории», Новосибирск, из-во Сибирского отделения  Российской Академии Наук, </w:t>
      </w:r>
      <w:smartTag w:uri="urn:schemas-microsoft-com:office:smarttags" w:element="metricconverter">
        <w:smartTagPr>
          <w:attr w:name="ProductID" w:val="2002 г"/>
        </w:smartTagPr>
        <w:r w:rsidRPr="00C4764B">
          <w:rPr>
            <w:rFonts w:ascii="Times New Roman" w:hAnsi="Times New Roman" w:cs="Times New Roman"/>
            <w:sz w:val="24"/>
            <w:szCs w:val="24"/>
          </w:rPr>
          <w:t>2002 г</w:t>
        </w:r>
      </w:smartTag>
      <w:r w:rsidRPr="00C4764B">
        <w:rPr>
          <w:rFonts w:ascii="Times New Roman" w:hAnsi="Times New Roman" w:cs="Times New Roman"/>
          <w:sz w:val="24"/>
          <w:szCs w:val="24"/>
        </w:rPr>
        <w:t xml:space="preserve">., 200 стр. </w:t>
      </w:r>
    </w:p>
    <w:p w:rsidR="00C411BD" w:rsidRPr="00C4764B" w:rsidRDefault="00C411BD" w:rsidP="00C4764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sz w:val="24"/>
          <w:szCs w:val="24"/>
        </w:rPr>
        <w:t>Петров В.Л. «История и культура семейских Забайкалья», часть II,  Улан-Удэ, Бэлиг, 2007, 432 стр.</w:t>
      </w:r>
    </w:p>
    <w:p w:rsidR="00C411BD" w:rsidRPr="00C4764B" w:rsidRDefault="00AC1A07" w:rsidP="00C4764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7" w:history="1">
        <w:r w:rsidR="00C411BD" w:rsidRPr="00C4764B">
          <w:rPr>
            <w:rStyle w:val="ac"/>
            <w:rFonts w:ascii="Times New Roman" w:hAnsi="Times New Roman" w:cs="Times New Roman"/>
            <w:sz w:val="24"/>
            <w:szCs w:val="24"/>
          </w:rPr>
          <w:t>http://www.voronova-on.ru/priroda_polz/index.html</w:t>
        </w:r>
      </w:hyperlink>
    </w:p>
    <w:p w:rsidR="00C411BD" w:rsidRPr="00C4764B" w:rsidRDefault="00AC1A07" w:rsidP="00C4764B">
      <w:pPr>
        <w:numPr>
          <w:ilvl w:val="0"/>
          <w:numId w:val="3"/>
        </w:num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411BD" w:rsidRPr="00C4764B">
          <w:rPr>
            <w:rStyle w:val="ac"/>
            <w:rFonts w:ascii="Times New Roman" w:hAnsi="Times New Roman" w:cs="Times New Roman"/>
            <w:sz w:val="24"/>
            <w:szCs w:val="24"/>
          </w:rPr>
          <w:t>http://www.zabkrai.ru/</w:t>
        </w:r>
      </w:hyperlink>
    </w:p>
    <w:p w:rsidR="00672ACF" w:rsidRPr="00C4764B" w:rsidRDefault="00672ACF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ACF" w:rsidRPr="00C4764B" w:rsidRDefault="00672ACF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51F9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51F9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51F9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51F9" w:rsidRPr="00C4764B" w:rsidRDefault="009E51F9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FA2" w:rsidRPr="00C4764B" w:rsidRDefault="00594FA2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FA2" w:rsidRPr="00C4764B" w:rsidRDefault="00594FA2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CB4" w:rsidRPr="00C4764B" w:rsidRDefault="00765CB4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64B" w:rsidRP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ACF" w:rsidRPr="00C4764B" w:rsidRDefault="00672ACF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№ 1    Сведения на 1910 год в  Куналейской волости. </w:t>
      </w:r>
    </w:p>
    <w:p w:rsidR="00672ACF" w:rsidRPr="00C4764B" w:rsidRDefault="00672ACF" w:rsidP="00C4764B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64B">
        <w:rPr>
          <w:rFonts w:ascii="Times New Roman" w:hAnsi="Times New Roman" w:cs="Times New Roman"/>
          <w:i/>
          <w:sz w:val="24"/>
          <w:szCs w:val="24"/>
        </w:rPr>
        <w:t>Сведения о землепользовании и подворном хозяйстве</w:t>
      </w:r>
    </w:p>
    <w:tbl>
      <w:tblPr>
        <w:tblW w:w="10232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0"/>
        <w:gridCol w:w="1774"/>
        <w:gridCol w:w="1850"/>
        <w:gridCol w:w="1701"/>
        <w:gridCol w:w="1701"/>
        <w:gridCol w:w="851"/>
        <w:gridCol w:w="875"/>
      </w:tblGrid>
      <w:tr w:rsidR="00672ACF" w:rsidRPr="00C4764B" w:rsidTr="0068218A">
        <w:trPr>
          <w:trHeight w:val="1259"/>
        </w:trPr>
        <w:tc>
          <w:tcPr>
            <w:tcW w:w="1480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Число самостоятельных хозяев.</w:t>
            </w:r>
          </w:p>
        </w:tc>
        <w:tc>
          <w:tcPr>
            <w:tcW w:w="1774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Десятин пахотной земли</w:t>
            </w:r>
          </w:p>
        </w:tc>
        <w:tc>
          <w:tcPr>
            <w:tcW w:w="1850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Десятин под паром</w:t>
            </w:r>
          </w:p>
        </w:tc>
        <w:tc>
          <w:tcPr>
            <w:tcW w:w="1701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Яровой ржи</w:t>
            </w:r>
          </w:p>
        </w:tc>
        <w:tc>
          <w:tcPr>
            <w:tcW w:w="1701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Пшеницы яровой.</w:t>
            </w:r>
          </w:p>
        </w:tc>
        <w:tc>
          <w:tcPr>
            <w:tcW w:w="851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Овса.</w:t>
            </w:r>
          </w:p>
        </w:tc>
        <w:tc>
          <w:tcPr>
            <w:tcW w:w="875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Сенокосы.</w:t>
            </w:r>
          </w:p>
        </w:tc>
      </w:tr>
      <w:tr w:rsidR="00672ACF" w:rsidRPr="00C4764B" w:rsidTr="0068218A">
        <w:trPr>
          <w:trHeight w:val="1949"/>
        </w:trPr>
        <w:tc>
          <w:tcPr>
            <w:tcW w:w="1480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788ч.</w:t>
            </w:r>
          </w:p>
        </w:tc>
        <w:tc>
          <w:tcPr>
            <w:tcW w:w="1774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9984-подъемной,</w:t>
            </w:r>
          </w:p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1800-арендованной</w:t>
            </w:r>
          </w:p>
        </w:tc>
        <w:tc>
          <w:tcPr>
            <w:tcW w:w="1850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5144-подъемной</w:t>
            </w:r>
          </w:p>
          <w:p w:rsidR="00672ACF" w:rsidRPr="00C4764B" w:rsidRDefault="00441783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1500-а</w:t>
            </w:r>
            <w:r w:rsidR="00672ACF" w:rsidRPr="00C4764B">
              <w:rPr>
                <w:rFonts w:ascii="Times New Roman" w:hAnsi="Times New Roman" w:cs="Times New Roman"/>
                <w:sz w:val="24"/>
                <w:szCs w:val="24"/>
              </w:rPr>
              <w:t>рендованной</w:t>
            </w:r>
          </w:p>
        </w:tc>
        <w:tc>
          <w:tcPr>
            <w:tcW w:w="1701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4712-подъемной,</w:t>
            </w:r>
          </w:p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1014-арендованной</w:t>
            </w:r>
          </w:p>
        </w:tc>
        <w:tc>
          <w:tcPr>
            <w:tcW w:w="1701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506-подъемной</w:t>
            </w:r>
          </w:p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230-аренд.</w:t>
            </w:r>
          </w:p>
        </w:tc>
        <w:tc>
          <w:tcPr>
            <w:tcW w:w="851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256-аренд.</w:t>
            </w:r>
          </w:p>
        </w:tc>
        <w:tc>
          <w:tcPr>
            <w:tcW w:w="875" w:type="dxa"/>
          </w:tcPr>
          <w:p w:rsidR="00672ACF" w:rsidRPr="00C4764B" w:rsidRDefault="00672ACF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808</w:t>
            </w:r>
          </w:p>
        </w:tc>
      </w:tr>
    </w:tbl>
    <w:p w:rsidR="00672ACF" w:rsidRPr="00C4764B" w:rsidRDefault="00672ACF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1F9" w:rsidRPr="00C4764B" w:rsidRDefault="009E51F9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 2   Сведения на 1908 год в  Куналейской волости. </w:t>
      </w:r>
    </w:p>
    <w:p w:rsidR="009E51F9" w:rsidRPr="00C4764B" w:rsidRDefault="009E51F9" w:rsidP="00C4764B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64B">
        <w:rPr>
          <w:rFonts w:ascii="Times New Roman" w:hAnsi="Times New Roman" w:cs="Times New Roman"/>
          <w:i/>
          <w:sz w:val="24"/>
          <w:szCs w:val="24"/>
        </w:rPr>
        <w:t xml:space="preserve">Сведения об огородничестве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478"/>
        <w:gridCol w:w="2479"/>
        <w:gridCol w:w="2479"/>
        <w:gridCol w:w="2479"/>
      </w:tblGrid>
      <w:tr w:rsidR="009E51F9" w:rsidRPr="00C4764B" w:rsidTr="0068218A">
        <w:trPr>
          <w:trHeight w:val="1182"/>
        </w:trPr>
        <w:tc>
          <w:tcPr>
            <w:tcW w:w="2478" w:type="dxa"/>
          </w:tcPr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Огородничество</w:t>
            </w:r>
          </w:p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(хозяйки)</w:t>
            </w:r>
          </w:p>
        </w:tc>
        <w:tc>
          <w:tcPr>
            <w:tcW w:w="2479" w:type="dxa"/>
          </w:tcPr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Картофеля десятин</w:t>
            </w:r>
          </w:p>
        </w:tc>
        <w:tc>
          <w:tcPr>
            <w:tcW w:w="2479" w:type="dxa"/>
          </w:tcPr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2479" w:type="dxa"/>
          </w:tcPr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Капуста</w:t>
            </w:r>
          </w:p>
        </w:tc>
      </w:tr>
      <w:tr w:rsidR="009E51F9" w:rsidRPr="00C4764B" w:rsidTr="0068218A">
        <w:trPr>
          <w:trHeight w:val="1301"/>
        </w:trPr>
        <w:tc>
          <w:tcPr>
            <w:tcW w:w="2478" w:type="dxa"/>
          </w:tcPr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620ч.</w:t>
            </w:r>
          </w:p>
        </w:tc>
        <w:tc>
          <w:tcPr>
            <w:tcW w:w="2479" w:type="dxa"/>
          </w:tcPr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20дес.</w:t>
            </w:r>
          </w:p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2400пудов</w:t>
            </w:r>
          </w:p>
        </w:tc>
        <w:tc>
          <w:tcPr>
            <w:tcW w:w="2479" w:type="dxa"/>
          </w:tcPr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2дес.</w:t>
            </w:r>
          </w:p>
        </w:tc>
        <w:tc>
          <w:tcPr>
            <w:tcW w:w="2479" w:type="dxa"/>
          </w:tcPr>
          <w:p w:rsidR="009E51F9" w:rsidRPr="00C4764B" w:rsidRDefault="009E51F9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4дес.</w:t>
            </w:r>
          </w:p>
        </w:tc>
      </w:tr>
    </w:tbl>
    <w:p w:rsidR="009E51F9" w:rsidRPr="00C4764B" w:rsidRDefault="009E51F9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1F9" w:rsidRPr="00C4764B" w:rsidRDefault="009E51F9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 3 Продукты огородничества  </w:t>
      </w:r>
    </w:p>
    <w:p w:rsidR="00765CB4" w:rsidRPr="00C4764B" w:rsidRDefault="009E51F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550" cy="2120900"/>
            <wp:effectExtent l="19050" t="0" r="0" b="0"/>
            <wp:docPr id="5" name="Рисунок 4" descr="Scan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2" name="Рисунок 2" descr="Scan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757" r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83" cy="211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6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2050" cy="2119782"/>
            <wp:effectExtent l="19050" t="0" r="6350" b="0"/>
            <wp:docPr id="6" name="Рисунок 5" descr="P9300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7" name="Picture 35" descr="P930019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97" cy="212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22" w:rsidRPr="00C4764B" w:rsidRDefault="00231D22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№ 4 Устройство лоточков. </w:t>
      </w:r>
    </w:p>
    <w:p w:rsidR="00231D22" w:rsidRPr="00C4764B" w:rsidRDefault="00231D22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181600" cy="3810000"/>
            <wp:effectExtent l="19050" t="0" r="0" b="0"/>
            <wp:docPr id="2" name="Рисунок 1" descr="C:\Documents and Settings\admin\Рабочий стол\фото лоточ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лоточки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22" w:rsidRPr="00C4764B" w:rsidRDefault="00231D22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 5  1908 год - наличие сельхозмашин в Куналейском селении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448"/>
        <w:gridCol w:w="2449"/>
        <w:gridCol w:w="2449"/>
        <w:gridCol w:w="2449"/>
      </w:tblGrid>
      <w:tr w:rsidR="00231D22" w:rsidRPr="00C4764B" w:rsidTr="0068218A">
        <w:trPr>
          <w:trHeight w:val="978"/>
        </w:trPr>
        <w:tc>
          <w:tcPr>
            <w:tcW w:w="2448" w:type="dxa"/>
          </w:tcPr>
          <w:p w:rsidR="00231D22" w:rsidRPr="00C4764B" w:rsidRDefault="00231D22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Жатвенных машин</w:t>
            </w:r>
          </w:p>
        </w:tc>
        <w:tc>
          <w:tcPr>
            <w:tcW w:w="2449" w:type="dxa"/>
          </w:tcPr>
          <w:p w:rsidR="00231D22" w:rsidRPr="00C4764B" w:rsidRDefault="00231D22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Молотилок</w:t>
            </w:r>
          </w:p>
        </w:tc>
        <w:tc>
          <w:tcPr>
            <w:tcW w:w="2449" w:type="dxa"/>
          </w:tcPr>
          <w:p w:rsidR="00231D22" w:rsidRPr="00C4764B" w:rsidRDefault="00231D22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Веялок</w:t>
            </w:r>
          </w:p>
        </w:tc>
        <w:tc>
          <w:tcPr>
            <w:tcW w:w="2449" w:type="dxa"/>
          </w:tcPr>
          <w:p w:rsidR="00231D22" w:rsidRPr="00C4764B" w:rsidRDefault="00231D22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Плугов</w:t>
            </w:r>
          </w:p>
        </w:tc>
      </w:tr>
      <w:tr w:rsidR="00231D22" w:rsidRPr="00C4764B" w:rsidTr="0068218A">
        <w:trPr>
          <w:trHeight w:val="978"/>
        </w:trPr>
        <w:tc>
          <w:tcPr>
            <w:tcW w:w="2448" w:type="dxa"/>
          </w:tcPr>
          <w:p w:rsidR="00231D22" w:rsidRPr="00C4764B" w:rsidRDefault="00231D22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9" w:type="dxa"/>
          </w:tcPr>
          <w:p w:rsidR="00231D22" w:rsidRPr="00C4764B" w:rsidRDefault="00231D22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49" w:type="dxa"/>
          </w:tcPr>
          <w:p w:rsidR="00231D22" w:rsidRPr="00C4764B" w:rsidRDefault="00231D22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49" w:type="dxa"/>
          </w:tcPr>
          <w:p w:rsidR="00231D22" w:rsidRPr="00C4764B" w:rsidRDefault="00231D22" w:rsidP="00C476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6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F6DA9" w:rsidRPr="00C4764B" w:rsidRDefault="008F6DA9" w:rsidP="00C476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6DA9" w:rsidRPr="00C4764B" w:rsidRDefault="008414B3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 6  Плуг  </w:t>
      </w:r>
    </w:p>
    <w:p w:rsidR="00765CB4" w:rsidRPr="00C4764B" w:rsidRDefault="00327418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2171700"/>
            <wp:effectExtent l="19050" t="0" r="0" b="0"/>
            <wp:docPr id="1" name="Рисунок 1" descr="P2040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 descr="P20404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35" cy="217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B3" w:rsidRPr="00C4764B" w:rsidRDefault="008414B3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№ 7   Деревянная борона </w:t>
      </w:r>
    </w:p>
    <w:p w:rsidR="008414B3" w:rsidRPr="00C4764B" w:rsidRDefault="00A17291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120130" cy="3618471"/>
            <wp:effectExtent l="19050" t="0" r="0" b="0"/>
            <wp:docPr id="3" name="Рисунок 1" descr="C:\Documents and Settings\admin\Рабочий стол\SAM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5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B3" w:rsidRPr="00C4764B" w:rsidRDefault="008414B3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 Приложение № 8  Серпы </w:t>
      </w:r>
    </w:p>
    <w:p w:rsidR="00254E31" w:rsidRPr="00C4764B" w:rsidRDefault="00254E31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651250" cy="3115394"/>
            <wp:effectExtent l="19050" t="0" r="6350" b="0"/>
            <wp:docPr id="4" name="Рисунок 1" descr="C:\Documents and Settings\admin\Рабочий стол\МУЗЕЙ\SAM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ЗЕЙ\SAM_5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83" cy="311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B4" w:rsidRPr="00C4764B" w:rsidRDefault="00765CB4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5CB4" w:rsidRPr="00C4764B" w:rsidRDefault="00765CB4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5CB4" w:rsidRDefault="00765CB4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4764B" w:rsidRP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4E31" w:rsidRPr="00C4764B" w:rsidRDefault="008414B3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№ 9   Гребки </w:t>
      </w:r>
    </w:p>
    <w:p w:rsidR="00254E31" w:rsidRPr="00C4764B" w:rsidRDefault="00254E31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895869" cy="3032174"/>
            <wp:effectExtent l="19050" t="0" r="9381" b="0"/>
            <wp:docPr id="7" name="Рисунок 2" descr="C:\Documents and Settings\admin\Рабочий стол\МУЗЕЙ\SAM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УЗЕЙ\SAM_5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05" cy="303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B3" w:rsidRPr="00C4764B" w:rsidRDefault="008414B3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 xml:space="preserve"> Приложение № 10   Деревянные вилы</w:t>
      </w:r>
    </w:p>
    <w:p w:rsidR="00765CB4" w:rsidRPr="00C4764B" w:rsidRDefault="00254E31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25231" cy="4572000"/>
            <wp:effectExtent l="19050" t="0" r="0" b="0"/>
            <wp:docPr id="8" name="Рисунок 3" descr="C:\Documents and Settings\admin\Рабочий стол\МУЗЕЙ\SAM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ЗЕЙ\SAM_5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61" cy="457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B4" w:rsidRPr="00C4764B" w:rsidRDefault="00765CB4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414B3" w:rsidRPr="00C4764B" w:rsidRDefault="008414B3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№ 11 Ступы с пестиками </w:t>
      </w:r>
    </w:p>
    <w:p w:rsidR="008414B3" w:rsidRPr="00C4764B" w:rsidRDefault="00254E31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527" cy="3594100"/>
            <wp:effectExtent l="19050" t="0" r="273" b="0"/>
            <wp:docPr id="9" name="Рисунок 4" descr="C:\Documents and Settings\admin\Рабочий стол\МУЗЕЙ\SAM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УЗЕЙ\SAM_5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87" cy="360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86" w:rsidRPr="00C4764B" w:rsidRDefault="009B5486" w:rsidP="00C4764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t>Приложение № 12 цепы - молотил</w:t>
      </w:r>
      <w:r w:rsidR="004D0C90" w:rsidRPr="00C4764B">
        <w:rPr>
          <w:rFonts w:ascii="Times New Roman" w:hAnsi="Times New Roman" w:cs="Times New Roman"/>
          <w:b/>
          <w:i/>
          <w:sz w:val="24"/>
          <w:szCs w:val="24"/>
        </w:rPr>
        <w:t>а</w:t>
      </w:r>
    </w:p>
    <w:p w:rsidR="00765CB4" w:rsidRDefault="009B5486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5150" cy="4177458"/>
            <wp:effectExtent l="19050" t="0" r="0" b="0"/>
            <wp:docPr id="13" name="Рисунок 8" descr="C:\Documents and Settings\admin\Рабочий стол\МУЗЕЙ\SAM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УЗЕЙ\SAM_5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66" cy="418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4B" w:rsidRPr="00C4764B" w:rsidRDefault="00C4764B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5486" w:rsidRPr="00C4764B" w:rsidRDefault="009B5486" w:rsidP="00C4764B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№ 13 Продукция Верхнеудинских заводов </w:t>
      </w:r>
    </w:p>
    <w:p w:rsidR="009B5486" w:rsidRPr="00C4764B" w:rsidRDefault="009B5486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5486" w:rsidRPr="00C4764B" w:rsidRDefault="009B5486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6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856307" cy="3478815"/>
            <wp:effectExtent l="19050" t="0" r="1443" b="0"/>
            <wp:docPr id="11" name="Рисунок 6" descr="C:\Documents and Settings\admin\Рабочий стол\МУЗЕЙ\SAM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УЗЕЙ\SAM_5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41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86" w:rsidRPr="00C4764B" w:rsidRDefault="009B5486" w:rsidP="00C4764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5486" w:rsidRPr="00C4764B" w:rsidRDefault="009B5486" w:rsidP="00C47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6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4172082"/>
            <wp:effectExtent l="19050" t="0" r="0" b="0"/>
            <wp:docPr id="12" name="Рисунок 7" descr="C:\Documents and Settings\admin\Рабочий стол\МУЗЕЙ\SAM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УЗЕЙ\SAM_5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90" cy="417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486" w:rsidRPr="00C4764B" w:rsidSect="00765CB4">
      <w:footerReference w:type="default" r:id="rId21"/>
      <w:pgSz w:w="11906" w:h="16838"/>
      <w:pgMar w:top="851" w:right="992" w:bottom="1276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264" w:rsidRDefault="00524264" w:rsidP="00BF1A42">
      <w:pPr>
        <w:spacing w:after="0" w:line="240" w:lineRule="auto"/>
      </w:pPr>
      <w:r>
        <w:separator/>
      </w:r>
    </w:p>
  </w:endnote>
  <w:endnote w:type="continuationSeparator" w:id="1">
    <w:p w:rsidR="00524264" w:rsidRDefault="00524264" w:rsidP="00BF1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15985"/>
      <w:docPartObj>
        <w:docPartGallery w:val="Page Numbers (Bottom of Page)"/>
        <w:docPartUnique/>
      </w:docPartObj>
    </w:sdtPr>
    <w:sdtContent>
      <w:p w:rsidR="00C4764B" w:rsidRDefault="00C4764B">
        <w:pPr>
          <w:pStyle w:val="aa"/>
          <w:jc w:val="right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68218A" w:rsidRDefault="0068218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264" w:rsidRDefault="00524264" w:rsidP="00BF1A42">
      <w:pPr>
        <w:spacing w:after="0" w:line="240" w:lineRule="auto"/>
      </w:pPr>
      <w:r>
        <w:separator/>
      </w:r>
    </w:p>
  </w:footnote>
  <w:footnote w:type="continuationSeparator" w:id="1">
    <w:p w:rsidR="00524264" w:rsidRDefault="00524264" w:rsidP="00BF1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73CE2"/>
    <w:multiLevelType w:val="hybridMultilevel"/>
    <w:tmpl w:val="2B64F6E2"/>
    <w:lvl w:ilvl="0" w:tplc="66C2ACB4">
      <w:start w:val="2008"/>
      <w:numFmt w:val="bullet"/>
      <w:lvlText w:val=""/>
      <w:lvlJc w:val="left"/>
      <w:pPr>
        <w:tabs>
          <w:tab w:val="num" w:pos="735"/>
        </w:tabs>
        <w:ind w:left="735" w:hanging="375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40133"/>
    <w:multiLevelType w:val="singleLevel"/>
    <w:tmpl w:val="7F3ECF0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8"/>
      </w:rPr>
    </w:lvl>
  </w:abstractNum>
  <w:abstractNum w:abstractNumId="2">
    <w:nsid w:val="1C5F2699"/>
    <w:multiLevelType w:val="hybridMultilevel"/>
    <w:tmpl w:val="115657FC"/>
    <w:lvl w:ilvl="0" w:tplc="B3B265C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CC22B38"/>
    <w:multiLevelType w:val="hybridMultilevel"/>
    <w:tmpl w:val="C59A2606"/>
    <w:lvl w:ilvl="0" w:tplc="83107B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5910697"/>
    <w:multiLevelType w:val="multilevel"/>
    <w:tmpl w:val="F2621AFC"/>
    <w:lvl w:ilvl="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cstheme="minorBidi" w:hint="default"/>
      </w:rPr>
    </w:lvl>
  </w:abstractNum>
  <w:abstractNum w:abstractNumId="5">
    <w:nsid w:val="761008C6"/>
    <w:multiLevelType w:val="hybridMultilevel"/>
    <w:tmpl w:val="AE4634C6"/>
    <w:lvl w:ilvl="0" w:tplc="8D44F9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DE22BF9"/>
    <w:multiLevelType w:val="hybridMultilevel"/>
    <w:tmpl w:val="2550E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7418"/>
    <w:rsid w:val="000405A5"/>
    <w:rsid w:val="000C540D"/>
    <w:rsid w:val="00192E81"/>
    <w:rsid w:val="001E4A90"/>
    <w:rsid w:val="00231D22"/>
    <w:rsid w:val="002523E8"/>
    <w:rsid w:val="00254E31"/>
    <w:rsid w:val="00256560"/>
    <w:rsid w:val="00284E61"/>
    <w:rsid w:val="002A5E55"/>
    <w:rsid w:val="002F34A5"/>
    <w:rsid w:val="00327418"/>
    <w:rsid w:val="00357D0D"/>
    <w:rsid w:val="003F4F6C"/>
    <w:rsid w:val="004303D9"/>
    <w:rsid w:val="00441783"/>
    <w:rsid w:val="004C6FC1"/>
    <w:rsid w:val="004D0C90"/>
    <w:rsid w:val="00501B5A"/>
    <w:rsid w:val="005112CB"/>
    <w:rsid w:val="00524264"/>
    <w:rsid w:val="00594FA2"/>
    <w:rsid w:val="00627E0E"/>
    <w:rsid w:val="00652452"/>
    <w:rsid w:val="00672ACF"/>
    <w:rsid w:val="0068218A"/>
    <w:rsid w:val="00693427"/>
    <w:rsid w:val="00693CB7"/>
    <w:rsid w:val="006C3FB4"/>
    <w:rsid w:val="0072017C"/>
    <w:rsid w:val="00765CB4"/>
    <w:rsid w:val="00786EA7"/>
    <w:rsid w:val="00790E42"/>
    <w:rsid w:val="0082488A"/>
    <w:rsid w:val="00836E60"/>
    <w:rsid w:val="00840F50"/>
    <w:rsid w:val="008414B3"/>
    <w:rsid w:val="008F5AE2"/>
    <w:rsid w:val="008F6DA9"/>
    <w:rsid w:val="009024B6"/>
    <w:rsid w:val="00914952"/>
    <w:rsid w:val="00923B95"/>
    <w:rsid w:val="0094258A"/>
    <w:rsid w:val="0098332A"/>
    <w:rsid w:val="009B5486"/>
    <w:rsid w:val="009E51F9"/>
    <w:rsid w:val="009F736B"/>
    <w:rsid w:val="00A0156A"/>
    <w:rsid w:val="00A11051"/>
    <w:rsid w:val="00A17291"/>
    <w:rsid w:val="00A22A98"/>
    <w:rsid w:val="00A44EAF"/>
    <w:rsid w:val="00A64C6B"/>
    <w:rsid w:val="00AC1A07"/>
    <w:rsid w:val="00AC4F44"/>
    <w:rsid w:val="00B33331"/>
    <w:rsid w:val="00B466DE"/>
    <w:rsid w:val="00B85D7E"/>
    <w:rsid w:val="00BC70F4"/>
    <w:rsid w:val="00BF1A42"/>
    <w:rsid w:val="00C411BD"/>
    <w:rsid w:val="00C4764B"/>
    <w:rsid w:val="00C50592"/>
    <w:rsid w:val="00CC532A"/>
    <w:rsid w:val="00CD5828"/>
    <w:rsid w:val="00CD6BF2"/>
    <w:rsid w:val="00DF3526"/>
    <w:rsid w:val="00E1440B"/>
    <w:rsid w:val="00EA4E3E"/>
    <w:rsid w:val="00F04140"/>
    <w:rsid w:val="00F05545"/>
    <w:rsid w:val="00F2208A"/>
    <w:rsid w:val="00F30454"/>
    <w:rsid w:val="00F7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27418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32741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7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41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4952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BF1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F1A42"/>
  </w:style>
  <w:style w:type="paragraph" w:styleId="aa">
    <w:name w:val="footer"/>
    <w:basedOn w:val="a"/>
    <w:link w:val="ab"/>
    <w:uiPriority w:val="99"/>
    <w:unhideWhenUsed/>
    <w:rsid w:val="00BF1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1A42"/>
  </w:style>
  <w:style w:type="paragraph" w:styleId="2">
    <w:name w:val="toc 2"/>
    <w:basedOn w:val="a"/>
    <w:next w:val="a"/>
    <w:autoRedefine/>
    <w:uiPriority w:val="39"/>
    <w:unhideWhenUsed/>
    <w:qFormat/>
    <w:rsid w:val="00BF1A42"/>
    <w:pPr>
      <w:tabs>
        <w:tab w:val="right" w:leader="dot" w:pos="9638"/>
      </w:tabs>
      <w:spacing w:after="10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toc 1"/>
    <w:basedOn w:val="a"/>
    <w:next w:val="a"/>
    <w:autoRedefine/>
    <w:uiPriority w:val="39"/>
    <w:unhideWhenUsed/>
    <w:qFormat/>
    <w:rsid w:val="00BF1A42"/>
    <w:pPr>
      <w:spacing w:after="100"/>
    </w:pPr>
    <w:rPr>
      <w:rFonts w:ascii="Calibri" w:eastAsia="Times New Roman" w:hAnsi="Calibri" w:cs="Times New Roman"/>
    </w:rPr>
  </w:style>
  <w:style w:type="paragraph" w:styleId="3">
    <w:name w:val="toc 3"/>
    <w:basedOn w:val="a"/>
    <w:next w:val="a"/>
    <w:autoRedefine/>
    <w:uiPriority w:val="39"/>
    <w:unhideWhenUsed/>
    <w:qFormat/>
    <w:rsid w:val="00BF1A42"/>
    <w:pPr>
      <w:spacing w:after="100"/>
      <w:ind w:left="440"/>
    </w:pPr>
    <w:rPr>
      <w:rFonts w:ascii="Calibri" w:eastAsia="Times New Roman" w:hAnsi="Calibri" w:cs="Times New Roman"/>
    </w:rPr>
  </w:style>
  <w:style w:type="character" w:styleId="ac">
    <w:name w:val="Hyperlink"/>
    <w:basedOn w:val="a0"/>
    <w:uiPriority w:val="99"/>
    <w:unhideWhenUsed/>
    <w:rsid w:val="00C411BD"/>
    <w:rPr>
      <w:color w:val="0000FF" w:themeColor="hyperlink"/>
      <w:u w:val="single"/>
    </w:rPr>
  </w:style>
  <w:style w:type="paragraph" w:styleId="ad">
    <w:name w:val="Date"/>
    <w:basedOn w:val="a"/>
    <w:next w:val="a"/>
    <w:link w:val="ae"/>
    <w:semiHidden/>
    <w:unhideWhenUsed/>
    <w:rsid w:val="00C476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Дата Знак"/>
    <w:basedOn w:val="a0"/>
    <w:link w:val="ad"/>
    <w:semiHidden/>
    <w:rsid w:val="00C4764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bkrai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voronova-on.ru/priroda_polz/index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15</Pages>
  <Words>2286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RYSLAN</cp:lastModifiedBy>
  <cp:revision>17</cp:revision>
  <cp:lastPrinted>2014-01-13T11:55:00Z</cp:lastPrinted>
  <dcterms:created xsi:type="dcterms:W3CDTF">2014-01-08T19:46:00Z</dcterms:created>
  <dcterms:modified xsi:type="dcterms:W3CDTF">2016-11-25T11:51:00Z</dcterms:modified>
</cp:coreProperties>
</file>